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CD1EA" w14:textId="1BCF84D3" w:rsidR="00756DD3" w:rsidRPr="008E0960" w:rsidRDefault="00216047">
      <w:pPr>
        <w:rPr>
          <w:b/>
          <w:bCs/>
          <w:u w:val="single"/>
        </w:rPr>
      </w:pPr>
      <w:r w:rsidRPr="008E0960">
        <w:rPr>
          <w:b/>
          <w:bCs/>
          <w:u w:val="single"/>
        </w:rPr>
        <w:t>Dotační aktuality- květen 2022</w:t>
      </w:r>
    </w:p>
    <w:p w14:paraId="03274A1A" w14:textId="6A0132AA" w:rsidR="00216047" w:rsidRPr="008E0960" w:rsidRDefault="00216047" w:rsidP="00D46A51">
      <w:pPr>
        <w:pStyle w:val="Odstavecseseznamem"/>
        <w:numPr>
          <w:ilvl w:val="0"/>
          <w:numId w:val="1"/>
        </w:numPr>
        <w:rPr>
          <w:b/>
          <w:bCs/>
        </w:rPr>
      </w:pPr>
      <w:r w:rsidRPr="008E0960">
        <w:rPr>
          <w:b/>
          <w:bCs/>
        </w:rPr>
        <w:t>Nová vyhlášená výzva z NPO</w:t>
      </w:r>
    </w:p>
    <w:p w14:paraId="3AE9ADE4" w14:textId="43BBF359" w:rsidR="00216047" w:rsidRDefault="00216047">
      <w:r>
        <w:t>Minulý týden Ministerstvo průmyslu a obchodu vyhlásilo novou výzvu z Národního plánu obnovy, týkat se bude Cirkulární ekonomiky a konkrétně úspory vody v průmyslu.</w:t>
      </w:r>
      <w:r w:rsidR="00F402A1">
        <w:t xml:space="preserve"> Dotace bude určena na samotné snížení spotřeby vody, na její recyklaci, na instalaci filtračních technologií, na snižování ztrát vody v rozvodech či okruzích, na akumulaci dešťové vody a její využití, na posílení kapacity záložních zdrojů povrchové vody, dále na zřízení retenčních nádrží, monitorování netěsnosti rozvodů vod, na technologie s parními systémy a v neposlední řadě také na optimalizaci systémů chlazení. </w:t>
      </w:r>
    </w:p>
    <w:p w14:paraId="09581B8D" w14:textId="2A50FA44" w:rsidR="00216047" w:rsidRPr="008E0960" w:rsidRDefault="00216047">
      <w:pPr>
        <w:rPr>
          <w:b/>
          <w:bCs/>
        </w:rPr>
      </w:pPr>
      <w:r w:rsidRPr="008E0960">
        <w:rPr>
          <w:b/>
          <w:bCs/>
        </w:rPr>
        <w:t>Kdo může o dotaci žádat?</w:t>
      </w:r>
    </w:p>
    <w:p w14:paraId="7F9DDD4A" w14:textId="3EAE4AE1" w:rsidR="00216047" w:rsidRDefault="00216047">
      <w:r>
        <w:t xml:space="preserve">Podniky všech velikostí na území celé ČR, včetně Hl. m. Prahy. </w:t>
      </w:r>
    </w:p>
    <w:p w14:paraId="3F7B6F3B" w14:textId="1A1DE6A7" w:rsidR="00216047" w:rsidRPr="008E0960" w:rsidRDefault="00216047">
      <w:pPr>
        <w:rPr>
          <w:b/>
          <w:bCs/>
        </w:rPr>
      </w:pPr>
      <w:r w:rsidRPr="008E0960">
        <w:rPr>
          <w:b/>
          <w:bCs/>
        </w:rPr>
        <w:t>Jaká bude výše dotace?</w:t>
      </w:r>
    </w:p>
    <w:p w14:paraId="08266239" w14:textId="1C7376A6" w:rsidR="00216047" w:rsidRDefault="00216047">
      <w:r>
        <w:t xml:space="preserve">Až 40 % způsobilých výdajů, minimálně však 1 mil. Kč a maximálně 25 mil. Kč. Dotace bude vyplacena ex-post. </w:t>
      </w:r>
    </w:p>
    <w:p w14:paraId="149B8591" w14:textId="40B4A12B" w:rsidR="00F402A1" w:rsidRPr="008E0960" w:rsidRDefault="00F402A1">
      <w:pPr>
        <w:rPr>
          <w:b/>
          <w:bCs/>
        </w:rPr>
      </w:pPr>
      <w:r w:rsidRPr="008E0960">
        <w:rPr>
          <w:b/>
          <w:bCs/>
        </w:rPr>
        <w:t>Jaké jsou způsobilé náklady?</w:t>
      </w:r>
    </w:p>
    <w:p w14:paraId="4E3081FE" w14:textId="77777777" w:rsidR="008401DC" w:rsidRDefault="008401DC" w:rsidP="008401DC">
      <w:r>
        <w:t>- Stroje a zařízení</w:t>
      </w:r>
    </w:p>
    <w:p w14:paraId="35F7CCA8" w14:textId="77777777" w:rsidR="008401DC" w:rsidRDefault="008401DC" w:rsidP="008401DC">
      <w:r>
        <w:t>- Inženýrské sítě</w:t>
      </w:r>
    </w:p>
    <w:p w14:paraId="7E732BA2" w14:textId="77777777" w:rsidR="008401DC" w:rsidRDefault="008401DC" w:rsidP="008401DC">
      <w:r>
        <w:t>- Inženýrská činnost</w:t>
      </w:r>
    </w:p>
    <w:p w14:paraId="6C97CAEE" w14:textId="6488F63F" w:rsidR="00F402A1" w:rsidRPr="008E0960" w:rsidRDefault="008401DC" w:rsidP="008401DC">
      <w:pPr>
        <w:rPr>
          <w:b/>
          <w:bCs/>
        </w:rPr>
      </w:pPr>
      <w:r>
        <w:t>- Stavby</w:t>
      </w:r>
    </w:p>
    <w:p w14:paraId="755BA98C" w14:textId="46CB354E" w:rsidR="008401DC" w:rsidRPr="008E0960" w:rsidRDefault="008401DC" w:rsidP="008401DC">
      <w:pPr>
        <w:rPr>
          <w:b/>
          <w:bCs/>
        </w:rPr>
      </w:pPr>
      <w:r w:rsidRPr="008E0960">
        <w:rPr>
          <w:b/>
          <w:bCs/>
        </w:rPr>
        <w:t xml:space="preserve">Kdy můžete o dotaci žádat? </w:t>
      </w:r>
    </w:p>
    <w:p w14:paraId="7CC8CF38" w14:textId="3C2E21F9" w:rsidR="008401DC" w:rsidRDefault="008401DC" w:rsidP="008401DC">
      <w:r>
        <w:t xml:space="preserve">Příjem žádostí začne 12. května a skončí 30. září 2022, </w:t>
      </w:r>
      <w:r w:rsidR="00D46A51">
        <w:t xml:space="preserve">připravena je celkem 1 mld. Kč. Podmínkou žádosti je jako součást doložení vodního auditu. </w:t>
      </w:r>
    </w:p>
    <w:p w14:paraId="6D27A389" w14:textId="77777777" w:rsidR="00D46A51" w:rsidRDefault="00D46A51" w:rsidP="008401DC"/>
    <w:p w14:paraId="357AC4E8" w14:textId="0BC98E93" w:rsidR="00216047" w:rsidRPr="008E0960" w:rsidRDefault="00216047" w:rsidP="00D46A51">
      <w:pPr>
        <w:pStyle w:val="Odstavecseseznamem"/>
        <w:numPr>
          <w:ilvl w:val="0"/>
          <w:numId w:val="1"/>
        </w:numPr>
        <w:rPr>
          <w:b/>
          <w:bCs/>
        </w:rPr>
      </w:pPr>
      <w:r w:rsidRPr="008E0960">
        <w:rPr>
          <w:b/>
          <w:bCs/>
        </w:rPr>
        <w:t>Zpoždění výzev v OP TAK</w:t>
      </w:r>
    </w:p>
    <w:p w14:paraId="112D800C" w14:textId="26158C0E" w:rsidR="00C2432B" w:rsidRDefault="00C2432B" w:rsidP="00C2432B">
      <w:r>
        <w:t>Ministerstvo průmyslu a obchodu České republiky informovalo, že momentálně dochází ke zpoždění ze strany Evropské komise při reakci na vypořádání připomínek</w:t>
      </w:r>
      <w:r>
        <w:t>,</w:t>
      </w:r>
      <w:r>
        <w:t xml:space="preserve"> a tudíž lze očekávat posun ve schválení OP TAK.</w:t>
      </w:r>
    </w:p>
    <w:p w14:paraId="4E6F47E3" w14:textId="793B29D8" w:rsidR="00C2432B" w:rsidRDefault="00C2432B" w:rsidP="00C2432B">
      <w:r>
        <w:lastRenderedPageBreak/>
        <w:t>Co to znamená pro žadatele? Pravděpodobný posun vyhlášení prvních výzev na červen, resp. červenec 2022.</w:t>
      </w:r>
      <w:r>
        <w:t xml:space="preserve"> Více v následujícím harmonogramu: </w:t>
      </w:r>
    </w:p>
    <w:p w14:paraId="6DC129AB" w14:textId="6C409B22" w:rsidR="00C2432B" w:rsidRDefault="00C2432B" w:rsidP="00C2432B">
      <w:r>
        <w:rPr>
          <w:noProof/>
        </w:rPr>
        <w:drawing>
          <wp:anchor distT="0" distB="0" distL="114300" distR="114300" simplePos="0" relativeHeight="251658240" behindDoc="1" locked="0" layoutInCell="1" allowOverlap="1" wp14:anchorId="56281778" wp14:editId="6550DAEF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5327650" cy="4306570"/>
            <wp:effectExtent l="0" t="0" r="6350" b="0"/>
            <wp:wrapTight wrapText="bothSides">
              <wp:wrapPolygon edited="0">
                <wp:start x="0" y="0"/>
                <wp:lineTo x="0" y="21498"/>
                <wp:lineTo x="21549" y="21498"/>
                <wp:lineTo x="2154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1969" cy="43104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7C187" w14:textId="77777777" w:rsidR="00C2432B" w:rsidRDefault="00C2432B" w:rsidP="00C2432B"/>
    <w:p w14:paraId="2CE1B3AA" w14:textId="77777777" w:rsidR="00C2432B" w:rsidRDefault="00C2432B" w:rsidP="00C2432B"/>
    <w:p w14:paraId="13C15121" w14:textId="77777777" w:rsidR="00C2432B" w:rsidRDefault="00C2432B" w:rsidP="00C2432B"/>
    <w:p w14:paraId="38EBD8CB" w14:textId="77777777" w:rsidR="00C2432B" w:rsidRDefault="00C2432B" w:rsidP="00C2432B"/>
    <w:p w14:paraId="5B1D536D" w14:textId="77777777" w:rsidR="00C2432B" w:rsidRDefault="00C2432B" w:rsidP="00C2432B"/>
    <w:p w14:paraId="67B6D015" w14:textId="77777777" w:rsidR="00C2432B" w:rsidRDefault="00C2432B" w:rsidP="00C2432B"/>
    <w:p w14:paraId="668878C3" w14:textId="77777777" w:rsidR="00C2432B" w:rsidRDefault="00C2432B" w:rsidP="00C2432B"/>
    <w:p w14:paraId="0634F4B5" w14:textId="77777777" w:rsidR="00C2432B" w:rsidRDefault="00C2432B" w:rsidP="00C2432B"/>
    <w:p w14:paraId="675D0FAB" w14:textId="77777777" w:rsidR="00C2432B" w:rsidRDefault="00C2432B" w:rsidP="00C2432B"/>
    <w:p w14:paraId="411C27CA" w14:textId="77777777" w:rsidR="00C2432B" w:rsidRDefault="00C2432B" w:rsidP="00C2432B"/>
    <w:p w14:paraId="6202B595" w14:textId="77777777" w:rsidR="00C2432B" w:rsidRDefault="00C2432B" w:rsidP="00C2432B"/>
    <w:p w14:paraId="325C443E" w14:textId="7F0F4724" w:rsidR="00C2432B" w:rsidRDefault="00C2432B" w:rsidP="00C2432B">
      <w:r>
        <w:t>Zdroj: MPO</w:t>
      </w:r>
    </w:p>
    <w:p w14:paraId="2125EDD2" w14:textId="77777777" w:rsidR="00C2432B" w:rsidRDefault="00C2432B" w:rsidP="00C2432B"/>
    <w:p w14:paraId="1AA3E5FE" w14:textId="16E6DBD5" w:rsidR="00216047" w:rsidRPr="008E0960" w:rsidRDefault="00C2432B" w:rsidP="008E0960">
      <w:pPr>
        <w:pStyle w:val="Odstavecseseznamem"/>
        <w:numPr>
          <w:ilvl w:val="0"/>
          <w:numId w:val="1"/>
        </w:numPr>
        <w:rPr>
          <w:b/>
          <w:bCs/>
        </w:rPr>
      </w:pPr>
      <w:r w:rsidRPr="008E0960">
        <w:rPr>
          <w:b/>
          <w:bCs/>
        </w:rPr>
        <w:t>Inovační vouchery- navýšení alokace</w:t>
      </w:r>
    </w:p>
    <w:p w14:paraId="49BB2BBC" w14:textId="77777777" w:rsidR="008E0960" w:rsidRDefault="008E0960" w:rsidP="008E0960">
      <w:r w:rsidRPr="008E0960">
        <w:rPr>
          <w:b/>
          <w:bCs/>
        </w:rPr>
        <w:t>Aktualita:</w:t>
      </w:r>
      <w:r>
        <w:t xml:space="preserve"> Ministerstvo průmyslu a obchodu jako Řídicí orgán OP PIK (ŘO) informuje o změně Výzvy VI programu Inovační vouchery. V souladu s Operačním manuálem OP PIK a s parametry i textem Výzvy VI programu Inovační vouchery ŘO navyšuje alokaci této Výzvy VI o 30 mil. Kč na celkovou sumu 180 mil. Kč (z původní sumy 150 mil. Kč).</w:t>
      </w:r>
    </w:p>
    <w:p w14:paraId="2C89AB48" w14:textId="77777777" w:rsidR="008E0960" w:rsidRDefault="008E0960" w:rsidP="008E0960">
      <w:r>
        <w:t>Zájem o tento oblíbený a procesně jednoduchý program je enormní, navýšení alokace umožní podpořit projekty podané ve 2. pololetí roku 2022 bez omezení.</w:t>
      </w:r>
    </w:p>
    <w:p w14:paraId="387CB6C8" w14:textId="77777777" w:rsidR="008E0960" w:rsidRDefault="008E0960" w:rsidP="008E0960"/>
    <w:p w14:paraId="237CF764" w14:textId="77777777" w:rsidR="008E0960" w:rsidRDefault="008E0960" w:rsidP="008E0960">
      <w:r>
        <w:lastRenderedPageBreak/>
        <w:t>Tato výzva pod záštitou Agentury pro podnikání a inovace (API) má za cíl rozvoj komunikace a sdílení poznatků a know-how mezi podnikovou a výzkumnou sférou, což mohou podnikatelské subjekty dále využít pro zahájení či zintenzivnění vlastních inovačních aktivit.</w:t>
      </w:r>
    </w:p>
    <w:p w14:paraId="0C2B7DEA" w14:textId="77777777" w:rsidR="008E0960" w:rsidRPr="00D55B54" w:rsidRDefault="008E0960" w:rsidP="008E0960">
      <w:pPr>
        <w:rPr>
          <w:b/>
          <w:bCs/>
        </w:rPr>
      </w:pPr>
      <w:r w:rsidRPr="00D55B54">
        <w:rPr>
          <w:b/>
          <w:bCs/>
        </w:rPr>
        <w:t>Co bude za pomocí Inovačních voucherů podporováno?</w:t>
      </w:r>
    </w:p>
    <w:p w14:paraId="7B8A3187" w14:textId="77777777" w:rsidR="008E0960" w:rsidRDefault="008E0960" w:rsidP="008E0960">
      <w:r>
        <w:t>Můžete za ně realizovat nákup poradenských, expertních a podpůrných služeb v oblasti inovací od organizací pro výzkum a šíření znalostí nebo akreditovaných laboratoří s cílem zahájení či   zintenzivnění inovačních aktivit malých a středních podniků.</w:t>
      </w:r>
    </w:p>
    <w:p w14:paraId="7F9AF8BB" w14:textId="77777777" w:rsidR="008E0960" w:rsidRPr="00D55B54" w:rsidRDefault="008E0960" w:rsidP="008E0960">
      <w:pPr>
        <w:rPr>
          <w:b/>
          <w:bCs/>
        </w:rPr>
      </w:pPr>
      <w:r w:rsidRPr="00D55B54">
        <w:rPr>
          <w:b/>
          <w:bCs/>
        </w:rPr>
        <w:t>Kdo může o dotaci žádat?</w:t>
      </w:r>
    </w:p>
    <w:p w14:paraId="77452553" w14:textId="77777777" w:rsidR="008E0960" w:rsidRDefault="008E0960" w:rsidP="008E0960">
      <w:r>
        <w:t xml:space="preserve">Tentokrát je výzva určena pro malé a střední podniky s místem realizace projektu v celé ČR mimo hl. m. Prahu. </w:t>
      </w:r>
    </w:p>
    <w:p w14:paraId="32B5EA0C" w14:textId="77777777" w:rsidR="008E0960" w:rsidRPr="00D55B54" w:rsidRDefault="008E0960" w:rsidP="008E0960">
      <w:pPr>
        <w:rPr>
          <w:b/>
          <w:bCs/>
        </w:rPr>
      </w:pPr>
      <w:r w:rsidRPr="00D55B54">
        <w:rPr>
          <w:b/>
          <w:bCs/>
        </w:rPr>
        <w:t>Na co můžete žádat?</w:t>
      </w:r>
    </w:p>
    <w:p w14:paraId="07E0A2CF" w14:textId="77777777" w:rsidR="008E0960" w:rsidRDefault="008E0960" w:rsidP="008E0960">
      <w:r>
        <w:t xml:space="preserve">Způsobilé náklady jsou v tomto případě poradenské, expertní a podpůrné služby v oblasti inovací, dále měření, diagnostika, testování, zkoušky, rozbory, analýzy, ověřování, certifikace výrobku, výpočty, návrhy nových systémů, technologických postupů, unikátních konstrukčních řešení a modelování, vývoj softwaru, hardwaru, materiálu, zařízení, prvků systému, prototypu, funkčního vzorku v souvislosti s vývojem nebo zaváděním nového produktu. </w:t>
      </w:r>
    </w:p>
    <w:p w14:paraId="4FD28783" w14:textId="77777777" w:rsidR="008E0960" w:rsidRPr="00D55B54" w:rsidRDefault="008E0960" w:rsidP="008E0960">
      <w:pPr>
        <w:rPr>
          <w:b/>
          <w:bCs/>
        </w:rPr>
      </w:pPr>
      <w:r w:rsidRPr="00D55B54">
        <w:rPr>
          <w:b/>
          <w:bCs/>
        </w:rPr>
        <w:t>Výše dotace</w:t>
      </w:r>
    </w:p>
    <w:p w14:paraId="5AA57BCA" w14:textId="12174C27" w:rsidR="008E0960" w:rsidRDefault="008E0960" w:rsidP="008E0960">
      <w:r>
        <w:t>Až 85 % způsobilých nákladů</w:t>
      </w:r>
      <w:r w:rsidR="00D55B54">
        <w:t xml:space="preserve">, podle typu projektu. </w:t>
      </w:r>
    </w:p>
    <w:p w14:paraId="07D405B7" w14:textId="22D1301D" w:rsidR="008E0960" w:rsidRDefault="008E0960" w:rsidP="008E0960">
      <w:r>
        <w:t>Příjem žádostí v tomto programu je momentálně otevřen a běží do 31.12.2022.</w:t>
      </w:r>
    </w:p>
    <w:p w14:paraId="4E2F8800" w14:textId="10813C13" w:rsidR="00D55B54" w:rsidRDefault="00D55B54" w:rsidP="008E0960"/>
    <w:p w14:paraId="4F7C95F3" w14:textId="2E84A1BC" w:rsidR="00D55B54" w:rsidRDefault="00D55B54" w:rsidP="008E0960">
      <w:r>
        <w:t xml:space="preserve">Maté jakékoli dotazy k těmto dotacím či jiným dotacím? Neváhejte se na nás obrátit na </w:t>
      </w:r>
    </w:p>
    <w:p w14:paraId="797FA461" w14:textId="00B5A5A0" w:rsidR="00D55B54" w:rsidRDefault="00D55B54" w:rsidP="008E0960">
      <w:hyperlink r:id="rId8" w:history="1">
        <w:r w:rsidRPr="00476613">
          <w:rPr>
            <w:rStyle w:val="Hypertextovodkaz"/>
          </w:rPr>
          <w:t>mackova.hrochova</w:t>
        </w:r>
        <w:r w:rsidRPr="00476613">
          <w:rPr>
            <w:rStyle w:val="Hypertextovodkaz"/>
            <w:rFonts w:cs="Times New Roman"/>
          </w:rPr>
          <w:t>@</w:t>
        </w:r>
        <w:r w:rsidRPr="00476613">
          <w:rPr>
            <w:rStyle w:val="Hypertextovodkaz"/>
          </w:rPr>
          <w:t>dotacnikomora.cz</w:t>
        </w:r>
      </w:hyperlink>
      <w:r>
        <w:t xml:space="preserve"> nebo na +420 605 140 517.</w:t>
      </w:r>
    </w:p>
    <w:sectPr w:rsidR="00D55B5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0DCEC" w14:textId="77777777" w:rsidR="008E0960" w:rsidRDefault="008E0960" w:rsidP="008E0960">
      <w:pPr>
        <w:spacing w:after="0" w:line="240" w:lineRule="auto"/>
      </w:pPr>
      <w:r>
        <w:separator/>
      </w:r>
    </w:p>
  </w:endnote>
  <w:endnote w:type="continuationSeparator" w:id="0">
    <w:p w14:paraId="170B10EC" w14:textId="77777777" w:rsidR="008E0960" w:rsidRDefault="008E0960" w:rsidP="008E0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7134233"/>
      <w:docPartObj>
        <w:docPartGallery w:val="Page Numbers (Bottom of Page)"/>
        <w:docPartUnique/>
      </w:docPartObj>
    </w:sdtPr>
    <w:sdtContent>
      <w:p w14:paraId="3402A575" w14:textId="4819D9E3" w:rsidR="008E0960" w:rsidRDefault="008E096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7C869E" w14:textId="77777777" w:rsidR="008E0960" w:rsidRDefault="008E0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CA7B6" w14:textId="77777777" w:rsidR="008E0960" w:rsidRDefault="008E0960" w:rsidP="008E0960">
      <w:pPr>
        <w:spacing w:after="0" w:line="240" w:lineRule="auto"/>
      </w:pPr>
      <w:r>
        <w:separator/>
      </w:r>
    </w:p>
  </w:footnote>
  <w:footnote w:type="continuationSeparator" w:id="0">
    <w:p w14:paraId="20A460C4" w14:textId="77777777" w:rsidR="008E0960" w:rsidRDefault="008E0960" w:rsidP="008E0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42F6A" w14:textId="34C4E670" w:rsidR="008E0960" w:rsidRDefault="008E0960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F6F31B" wp14:editId="2E3B288A">
          <wp:simplePos x="0" y="0"/>
          <wp:positionH relativeFrom="margin">
            <wp:posOffset>4699000</wp:posOffset>
          </wp:positionH>
          <wp:positionV relativeFrom="paragraph">
            <wp:posOffset>-309880</wp:posOffset>
          </wp:positionV>
          <wp:extent cx="1212850" cy="828040"/>
          <wp:effectExtent l="0" t="0" r="6350" b="0"/>
          <wp:wrapTight wrapText="bothSides">
            <wp:wrapPolygon edited="0">
              <wp:start x="0" y="0"/>
              <wp:lineTo x="0" y="20871"/>
              <wp:lineTo x="21374" y="20871"/>
              <wp:lineTo x="21374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850" cy="828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FC681D" w14:textId="77777777" w:rsidR="008E0960" w:rsidRDefault="008E09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2723D"/>
    <w:multiLevelType w:val="hybridMultilevel"/>
    <w:tmpl w:val="0616D4F2"/>
    <w:lvl w:ilvl="0" w:tplc="2974C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290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047"/>
    <w:rsid w:val="00085942"/>
    <w:rsid w:val="00216047"/>
    <w:rsid w:val="00756DD3"/>
    <w:rsid w:val="008401DC"/>
    <w:rsid w:val="008E0960"/>
    <w:rsid w:val="00C2432B"/>
    <w:rsid w:val="00D46A51"/>
    <w:rsid w:val="00D55B54"/>
    <w:rsid w:val="00F4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EC99D"/>
  <w15:chartTrackingRefBased/>
  <w15:docId w15:val="{AB68C84F-1AA3-46B7-AD36-C75EE8E6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5942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6A5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E0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0960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8E0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0960"/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D55B5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55B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kova.hrochova@dotacnikomor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3</Pages>
  <Words>515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Macková Hrochová</dc:creator>
  <cp:keywords/>
  <dc:description/>
  <cp:lastModifiedBy>Petra Macková Hrochová</cp:lastModifiedBy>
  <cp:revision>2</cp:revision>
  <dcterms:created xsi:type="dcterms:W3CDTF">2022-05-09T15:04:00Z</dcterms:created>
  <dcterms:modified xsi:type="dcterms:W3CDTF">2022-05-10T10:51:00Z</dcterms:modified>
</cp:coreProperties>
</file>