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34DD" w14:textId="77777777" w:rsidR="000E7F08" w:rsidRDefault="000E7F08" w:rsidP="000E7F08">
      <w:pPr>
        <w:shd w:val="clear" w:color="auto" w:fill="FFFFFF"/>
        <w:spacing w:after="0" w:line="240" w:lineRule="auto"/>
        <w:jc w:val="center"/>
        <w:outlineLvl w:val="1"/>
        <w:rPr>
          <w:rFonts w:ascii="Arial CE" w:eastAsia="Times New Roman" w:hAnsi="Arial CE" w:cs="Arial CE"/>
          <w:b/>
          <w:bCs/>
          <w:color w:val="25659A"/>
          <w:sz w:val="27"/>
          <w:szCs w:val="27"/>
        </w:rPr>
      </w:pPr>
    </w:p>
    <w:p w14:paraId="0875C580" w14:textId="77777777" w:rsidR="00F37C76" w:rsidRPr="006D0F84" w:rsidRDefault="00F37C76" w:rsidP="000E7F0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40"/>
          <w:szCs w:val="40"/>
        </w:rPr>
      </w:pPr>
      <w:r w:rsidRPr="006D0F84">
        <w:rPr>
          <w:rFonts w:ascii="Arial" w:eastAsia="Times New Roman" w:hAnsi="Arial" w:cs="Arial"/>
          <w:b/>
          <w:bCs/>
          <w:color w:val="25659A"/>
          <w:sz w:val="40"/>
          <w:szCs w:val="40"/>
        </w:rPr>
        <w:t xml:space="preserve">Informace o realizaci projektu </w:t>
      </w:r>
    </w:p>
    <w:p w14:paraId="2926705B" w14:textId="77777777" w:rsidR="000E7F08" w:rsidRPr="006D0F84" w:rsidRDefault="00F37C76" w:rsidP="000E7F0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40"/>
          <w:szCs w:val="40"/>
        </w:rPr>
      </w:pPr>
      <w:r w:rsidRPr="006D0F84">
        <w:rPr>
          <w:rFonts w:ascii="Arial" w:eastAsia="Times New Roman" w:hAnsi="Arial" w:cs="Arial"/>
          <w:b/>
          <w:bCs/>
          <w:color w:val="25659A"/>
          <w:sz w:val="40"/>
          <w:szCs w:val="40"/>
        </w:rPr>
        <w:t>„Ge</w:t>
      </w:r>
      <w:r w:rsidR="005533E1" w:rsidRPr="006D0F84">
        <w:rPr>
          <w:rFonts w:ascii="Arial" w:eastAsia="Times New Roman" w:hAnsi="Arial" w:cs="Arial"/>
          <w:b/>
          <w:bCs/>
          <w:color w:val="25659A"/>
          <w:sz w:val="40"/>
          <w:szCs w:val="40"/>
        </w:rPr>
        <w:t>nerační tandem – podpora generační výměny</w:t>
      </w:r>
      <w:r w:rsidR="000E7F08" w:rsidRPr="006D0F84">
        <w:rPr>
          <w:rFonts w:ascii="Arial" w:eastAsia="Times New Roman" w:hAnsi="Arial" w:cs="Arial"/>
          <w:b/>
          <w:bCs/>
          <w:color w:val="25659A"/>
          <w:sz w:val="40"/>
          <w:szCs w:val="40"/>
        </w:rPr>
        <w:t xml:space="preserve"> ve Středočeském kraji II“ </w:t>
      </w:r>
    </w:p>
    <w:p w14:paraId="42B11705" w14:textId="77777777" w:rsidR="00F9390D" w:rsidRPr="004736DE" w:rsidRDefault="00F9390D" w:rsidP="000E7F08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color w:val="25659A"/>
        </w:rPr>
      </w:pPr>
    </w:p>
    <w:p w14:paraId="1ECCEAFE" w14:textId="54A75548" w:rsidR="00F9390D" w:rsidRPr="006D0F84" w:rsidRDefault="00F9390D" w:rsidP="00F93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D0F8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</w:t>
      </w:r>
      <w:proofErr w:type="spellEnd"/>
      <w:r w:rsidRPr="006D0F84">
        <w:rPr>
          <w:rFonts w:ascii="Arial" w:eastAsia="Times New Roman" w:hAnsi="Arial" w:cs="Arial"/>
          <w:b/>
          <w:bCs/>
          <w:color w:val="000000"/>
          <w:sz w:val="24"/>
          <w:szCs w:val="24"/>
        </w:rPr>
        <w:t>. číslo projektu</w:t>
      </w:r>
      <w:r w:rsidRPr="006D0F84">
        <w:rPr>
          <w:rFonts w:ascii="Arial" w:eastAsia="Times New Roman" w:hAnsi="Arial" w:cs="Arial"/>
          <w:color w:val="000000"/>
          <w:sz w:val="24"/>
          <w:szCs w:val="24"/>
        </w:rPr>
        <w:t>: CZ.03.1.48/0.0/0.0/15_010/00000</w:t>
      </w:r>
      <w:r w:rsidR="005533E1" w:rsidRPr="006D0F84">
        <w:rPr>
          <w:rFonts w:ascii="Arial" w:eastAsia="Times New Roman" w:hAnsi="Arial" w:cs="Arial"/>
          <w:color w:val="000000"/>
          <w:sz w:val="24"/>
          <w:szCs w:val="24"/>
        </w:rPr>
        <w:t>25</w:t>
      </w:r>
    </w:p>
    <w:p w14:paraId="365FD363" w14:textId="1E4EEA65" w:rsidR="00F9390D" w:rsidRPr="006D0F84" w:rsidRDefault="00F9390D" w:rsidP="00F93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F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Doba realizace projektu:</w:t>
      </w:r>
      <w:r w:rsidRPr="006D0F84">
        <w:rPr>
          <w:rFonts w:ascii="Arial" w:eastAsia="Times New Roman" w:hAnsi="Arial" w:cs="Arial"/>
          <w:color w:val="000000"/>
          <w:sz w:val="24"/>
          <w:szCs w:val="24"/>
        </w:rPr>
        <w:t xml:space="preserve"> od 1.</w:t>
      </w:r>
      <w:r w:rsidR="00EF6469" w:rsidRPr="006D0F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0F84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EF6469" w:rsidRPr="006D0F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0F84">
        <w:rPr>
          <w:rFonts w:ascii="Arial" w:eastAsia="Times New Roman" w:hAnsi="Arial" w:cs="Arial"/>
          <w:color w:val="000000"/>
          <w:sz w:val="24"/>
          <w:szCs w:val="24"/>
        </w:rPr>
        <w:t>2016</w:t>
      </w:r>
      <w:r w:rsidR="001E3064" w:rsidRPr="006D0F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>do 3</w:t>
      </w:r>
      <w:r w:rsidR="001E3064"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EF6469"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D71B7"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EF6469"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  <w:r w:rsidR="001E3064"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0D71B7" w:rsidRPr="000D71B7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153D50E3" w14:textId="77777777" w:rsidR="00EF6469" w:rsidRPr="006D0F84" w:rsidRDefault="00EF6469" w:rsidP="00F93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C54D8B9" w14:textId="77777777" w:rsidR="00F9390D" w:rsidRPr="006D0F84" w:rsidRDefault="00F9390D" w:rsidP="00EF64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5659A"/>
          <w:sz w:val="24"/>
          <w:szCs w:val="24"/>
        </w:rPr>
      </w:pPr>
      <w:r w:rsidRPr="006D0F84">
        <w:rPr>
          <w:rFonts w:ascii="Arial" w:eastAsia="Times New Roman" w:hAnsi="Arial" w:cs="Arial"/>
          <w:color w:val="000000"/>
          <w:sz w:val="24"/>
          <w:szCs w:val="24"/>
        </w:rPr>
        <w:t xml:space="preserve">Tento projekt je financován z Evropského sociálního fondu prostřednictvím Operačního programu Zaměstnanost a státního rozpočtu ČR. </w:t>
      </w:r>
    </w:p>
    <w:p w14:paraId="0E0B1D42" w14:textId="77777777" w:rsidR="006902A9" w:rsidRPr="006D0F84" w:rsidRDefault="0017782F" w:rsidP="00F37C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 w14:anchorId="1C18B1E0">
          <v:rect id="_x0000_i1025" style="width:0;height:.75pt" o:hralign="center" o:hrstd="t" o:hr="t" fillcolor="#a0a0a0" stroked="f"/>
        </w:pict>
      </w:r>
      <w:r w:rsidR="00F37C76" w:rsidRPr="006D0F84">
        <w:rPr>
          <w:rFonts w:ascii="Arial" w:hAnsi="Arial" w:cs="Arial"/>
          <w:b/>
          <w:color w:val="FF0000"/>
          <w:sz w:val="28"/>
          <w:szCs w:val="28"/>
        </w:rPr>
        <w:t>Popis projektu</w:t>
      </w:r>
    </w:p>
    <w:p w14:paraId="5B6E1DC1" w14:textId="77777777" w:rsidR="006902A9" w:rsidRPr="006D0F84" w:rsidRDefault="006902A9" w:rsidP="00F37C7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b/>
          <w:sz w:val="24"/>
          <w:szCs w:val="24"/>
        </w:rPr>
        <w:t>Hlavním cílem projektu</w:t>
      </w:r>
      <w:r w:rsidRPr="006D0F84">
        <w:rPr>
          <w:rFonts w:ascii="Arial" w:hAnsi="Arial" w:cs="Arial"/>
          <w:sz w:val="24"/>
          <w:szCs w:val="24"/>
        </w:rPr>
        <w:t xml:space="preserve"> je zajistit generační výměnu a podporu mezigenerační solidarity na trhu práce prostřednictvím udržení v zaměstnání pracovníků v předdůchodovém věku a posílení souladu mezi kvalifikační nabídkou a poptávkou na trhu práce u osob na trh práce nově vstupujících (absolventů), či vstupujících po přerušení z důvodu rodičovské dovolené nebo péče o osobu závislou.</w:t>
      </w:r>
      <w:r w:rsidR="00BF4253" w:rsidRPr="006D0F84">
        <w:rPr>
          <w:rFonts w:ascii="Arial" w:hAnsi="Arial" w:cs="Arial"/>
          <w:sz w:val="24"/>
          <w:szCs w:val="24"/>
        </w:rPr>
        <w:t xml:space="preserve"> Projekt také podpoří přenos pracovních zkušeností na osoby vstupující na trh práce bez předchozích pracovních zkušeností a delší zaměstnatelnost starších osob v předdůchodovém věku.</w:t>
      </w:r>
    </w:p>
    <w:p w14:paraId="2A785878" w14:textId="77777777" w:rsidR="00324609" w:rsidRPr="006D0F84" w:rsidRDefault="00324609" w:rsidP="003246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sz w:val="24"/>
          <w:szCs w:val="24"/>
        </w:rPr>
        <w:t>Generační tandem je realizován formou pracovního poměru u zaměstnavatele ve stanovené týdenní pracovní době dle ustanovení § 79 zákoníku práce. V odůvodněných případech (například pokud je uchazeč o zaměstnání zároveň osoba pečující o dítě do 15 let) může být Generační tandem realizován rovněž formou pracovního poměru v kratší pracovní době, nejméně však 0,5 úvazku.</w:t>
      </w:r>
    </w:p>
    <w:p w14:paraId="65E6C7E3" w14:textId="77777777" w:rsidR="00324609" w:rsidRDefault="00324609" w:rsidP="00324609">
      <w:pPr>
        <w:spacing w:after="0"/>
        <w:jc w:val="both"/>
        <w:rPr>
          <w:sz w:val="24"/>
          <w:szCs w:val="24"/>
        </w:rPr>
      </w:pPr>
    </w:p>
    <w:p w14:paraId="618F3690" w14:textId="77777777" w:rsidR="00D53715" w:rsidRPr="006D0F84" w:rsidRDefault="00324609" w:rsidP="00FA4072">
      <w:pPr>
        <w:jc w:val="both"/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sz w:val="24"/>
          <w:szCs w:val="24"/>
        </w:rPr>
        <w:t xml:space="preserve">Úřad práce ČR – </w:t>
      </w:r>
      <w:r w:rsidR="00F312F9" w:rsidRPr="006D0F84">
        <w:rPr>
          <w:rFonts w:ascii="Arial" w:hAnsi="Arial" w:cs="Arial"/>
          <w:sz w:val="24"/>
          <w:szCs w:val="24"/>
        </w:rPr>
        <w:t>k</w:t>
      </w:r>
      <w:r w:rsidRPr="006D0F84">
        <w:rPr>
          <w:rFonts w:ascii="Arial" w:hAnsi="Arial" w:cs="Arial"/>
          <w:sz w:val="24"/>
          <w:szCs w:val="24"/>
        </w:rPr>
        <w:t>rajská pobočka v Příbrami (dále „</w:t>
      </w:r>
      <w:proofErr w:type="spellStart"/>
      <w:r w:rsidRPr="006D0F84">
        <w:rPr>
          <w:rFonts w:ascii="Arial" w:hAnsi="Arial" w:cs="Arial"/>
          <w:sz w:val="24"/>
          <w:szCs w:val="24"/>
        </w:rPr>
        <w:t>KrP</w:t>
      </w:r>
      <w:proofErr w:type="spellEnd"/>
      <w:r w:rsidRPr="006D0F84">
        <w:rPr>
          <w:rFonts w:ascii="Arial" w:hAnsi="Arial" w:cs="Arial"/>
          <w:sz w:val="24"/>
          <w:szCs w:val="24"/>
        </w:rPr>
        <w:t xml:space="preserve"> v Příbrami“) zaměstnavateli za účelem zaměstnání osob poskytuje mzdové příspěvky formou příspěvku na společensky účelné pracovní místo vyhrazené (dále jen „SÚPM vyhrazené“) a současně příspěvek na udržení stávajícího zaměstnance za předpokladu, že stávající zaměstnanec zapracovává/zaškoluje nově přijatého zaměstnance na SÚPM vyhrazené. Příspěvky jsou poskytovány na základě dohod uzavřených mezi </w:t>
      </w:r>
      <w:proofErr w:type="spellStart"/>
      <w:r w:rsidRPr="006D0F84">
        <w:rPr>
          <w:rFonts w:ascii="Arial" w:hAnsi="Arial" w:cs="Arial"/>
          <w:sz w:val="24"/>
          <w:szCs w:val="24"/>
        </w:rPr>
        <w:t>KrP</w:t>
      </w:r>
      <w:proofErr w:type="spellEnd"/>
      <w:r w:rsidRPr="006D0F84">
        <w:rPr>
          <w:rFonts w:ascii="Arial" w:hAnsi="Arial" w:cs="Arial"/>
          <w:sz w:val="24"/>
          <w:szCs w:val="24"/>
        </w:rPr>
        <w:t xml:space="preserve"> v Příbrami a zaměstnavatelem, který o poskytnutí příspěvku </w:t>
      </w:r>
      <w:r w:rsidR="00672594" w:rsidRPr="006D0F84">
        <w:rPr>
          <w:rFonts w:ascii="Arial" w:hAnsi="Arial" w:cs="Arial"/>
          <w:sz w:val="24"/>
          <w:szCs w:val="24"/>
        </w:rPr>
        <w:t>za</w:t>
      </w:r>
      <w:r w:rsidRPr="006D0F84">
        <w:rPr>
          <w:rFonts w:ascii="Arial" w:hAnsi="Arial" w:cs="Arial"/>
          <w:sz w:val="24"/>
          <w:szCs w:val="24"/>
        </w:rPr>
        <w:t>žádal předložení</w:t>
      </w:r>
      <w:r w:rsidR="00672594" w:rsidRPr="006D0F84">
        <w:rPr>
          <w:rFonts w:ascii="Arial" w:hAnsi="Arial" w:cs="Arial"/>
          <w:sz w:val="24"/>
          <w:szCs w:val="24"/>
        </w:rPr>
        <w:t>m</w:t>
      </w:r>
      <w:r w:rsidRPr="006D0F84">
        <w:rPr>
          <w:rFonts w:ascii="Arial" w:hAnsi="Arial" w:cs="Arial"/>
          <w:sz w:val="24"/>
          <w:szCs w:val="24"/>
        </w:rPr>
        <w:t xml:space="preserve"> Žádosti o příspěvek na SÚPM vyhrazené a na udržení zaměstnance.</w:t>
      </w:r>
      <w:r w:rsidRPr="006D0F84">
        <w:rPr>
          <w:rFonts w:ascii="Arial" w:hAnsi="Arial" w:cs="Arial"/>
        </w:rPr>
        <w:t xml:space="preserve"> </w:t>
      </w:r>
      <w:r w:rsidRPr="006D0F84">
        <w:rPr>
          <w:rFonts w:ascii="Arial" w:hAnsi="Arial" w:cs="Arial"/>
          <w:sz w:val="24"/>
          <w:szCs w:val="24"/>
        </w:rPr>
        <w:t xml:space="preserve">Dohoda o vyhrazení SÚPM a Dohoda na udržení zaměstnance bude uzavřena minimálně na dobu 6 měsíců, nejdéle však na dobu 12 měsíců. </w:t>
      </w:r>
      <w:r w:rsidR="00FA4072" w:rsidRPr="006D0F84">
        <w:rPr>
          <w:rFonts w:ascii="Arial" w:hAnsi="Arial" w:cs="Arial"/>
          <w:sz w:val="24"/>
          <w:szCs w:val="24"/>
        </w:rPr>
        <w:t>Podmínkou výplaty příspěvk</w:t>
      </w:r>
      <w:r w:rsidR="00E450FE" w:rsidRPr="006D0F84">
        <w:rPr>
          <w:rFonts w:ascii="Arial" w:hAnsi="Arial" w:cs="Arial"/>
          <w:sz w:val="24"/>
          <w:szCs w:val="24"/>
        </w:rPr>
        <w:t>ů rámci</w:t>
      </w:r>
      <w:r w:rsidR="00FA4072" w:rsidRPr="006D0F84">
        <w:rPr>
          <w:rFonts w:ascii="Arial" w:hAnsi="Arial" w:cs="Arial"/>
          <w:sz w:val="24"/>
          <w:szCs w:val="24"/>
        </w:rPr>
        <w:t xml:space="preserve"> </w:t>
      </w:r>
      <w:r w:rsidR="00672594" w:rsidRPr="006D0F84">
        <w:rPr>
          <w:rFonts w:ascii="Arial" w:hAnsi="Arial" w:cs="Arial"/>
          <w:sz w:val="24"/>
          <w:szCs w:val="24"/>
        </w:rPr>
        <w:t xml:space="preserve">vytvořeného generačního tandemu </w:t>
      </w:r>
      <w:r w:rsidR="00FA4072" w:rsidRPr="006D0F84">
        <w:rPr>
          <w:rFonts w:ascii="Arial" w:hAnsi="Arial" w:cs="Arial"/>
          <w:sz w:val="24"/>
          <w:szCs w:val="24"/>
        </w:rPr>
        <w:t>je souběh pracovních poměrů na SÚPM vyhrazeném a udrženém pracovním míst</w:t>
      </w:r>
      <w:r w:rsidR="00672594" w:rsidRPr="006D0F84">
        <w:rPr>
          <w:rFonts w:ascii="Arial" w:hAnsi="Arial" w:cs="Arial"/>
          <w:sz w:val="24"/>
          <w:szCs w:val="24"/>
        </w:rPr>
        <w:t>ě</w:t>
      </w:r>
      <w:r w:rsidR="00FA4072" w:rsidRPr="006D0F84">
        <w:rPr>
          <w:rFonts w:ascii="Arial" w:hAnsi="Arial" w:cs="Arial"/>
          <w:sz w:val="24"/>
          <w:szCs w:val="24"/>
        </w:rPr>
        <w:t>.</w:t>
      </w:r>
    </w:p>
    <w:p w14:paraId="4E2D301E" w14:textId="77777777" w:rsidR="00A227C9" w:rsidRDefault="00A227C9" w:rsidP="00FA4072">
      <w:pPr>
        <w:rPr>
          <w:rFonts w:ascii="Calibri" w:hAnsi="Calibri" w:cs="Arial"/>
          <w:b/>
          <w:color w:val="FF0000"/>
          <w:sz w:val="28"/>
          <w:szCs w:val="28"/>
        </w:rPr>
      </w:pPr>
    </w:p>
    <w:p w14:paraId="369BC7C4" w14:textId="77777777" w:rsidR="00A227C9" w:rsidRDefault="00A227C9" w:rsidP="00FA4072">
      <w:pPr>
        <w:rPr>
          <w:rFonts w:ascii="Calibri" w:hAnsi="Calibri" w:cs="Arial"/>
          <w:b/>
          <w:color w:val="FF0000"/>
          <w:sz w:val="28"/>
          <w:szCs w:val="28"/>
        </w:rPr>
      </w:pPr>
    </w:p>
    <w:p w14:paraId="114B6E04" w14:textId="77777777" w:rsidR="006902A9" w:rsidRPr="006D0F84" w:rsidRDefault="006902A9" w:rsidP="00FA4072">
      <w:pPr>
        <w:rPr>
          <w:rFonts w:ascii="Arial" w:hAnsi="Arial" w:cs="Arial"/>
          <w:b/>
          <w:color w:val="FF0000"/>
          <w:sz w:val="28"/>
          <w:szCs w:val="28"/>
        </w:rPr>
      </w:pPr>
      <w:r w:rsidRPr="006D0F84">
        <w:rPr>
          <w:rFonts w:ascii="Arial" w:hAnsi="Arial" w:cs="Arial"/>
          <w:b/>
          <w:color w:val="FF0000"/>
          <w:sz w:val="28"/>
          <w:szCs w:val="28"/>
        </w:rPr>
        <w:t>Cílové skupiny</w:t>
      </w:r>
      <w:r w:rsidR="0058744D" w:rsidRPr="006D0F84">
        <w:rPr>
          <w:rFonts w:ascii="Arial" w:hAnsi="Arial" w:cs="Arial"/>
          <w:b/>
          <w:color w:val="FF0000"/>
          <w:sz w:val="28"/>
          <w:szCs w:val="28"/>
        </w:rPr>
        <w:t>:</w:t>
      </w:r>
      <w:r w:rsidRPr="006D0F8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15C851B1" w14:textId="77777777" w:rsidR="006902A9" w:rsidRPr="006D0F84" w:rsidRDefault="006902A9" w:rsidP="006902A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sz w:val="24"/>
          <w:szCs w:val="24"/>
        </w:rPr>
        <w:t xml:space="preserve">uchazeči o zaměstnání do 30 let věku, kteří mají pracovní zkušenosti v trvání maximálně </w:t>
      </w:r>
      <w:r w:rsidR="00EC75D8" w:rsidRPr="006D0F84">
        <w:rPr>
          <w:rFonts w:ascii="Arial" w:hAnsi="Arial" w:cs="Arial"/>
          <w:sz w:val="24"/>
          <w:szCs w:val="24"/>
        </w:rPr>
        <w:t>4</w:t>
      </w:r>
      <w:r w:rsidRPr="006D0F84">
        <w:rPr>
          <w:rFonts w:ascii="Arial" w:hAnsi="Arial" w:cs="Arial"/>
          <w:sz w:val="24"/>
          <w:szCs w:val="24"/>
        </w:rPr>
        <w:t xml:space="preserve"> let,</w:t>
      </w:r>
    </w:p>
    <w:p w14:paraId="40F2BCA8" w14:textId="77777777" w:rsidR="006902A9" w:rsidRPr="006D0F84" w:rsidRDefault="0058744D" w:rsidP="006902A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sz w:val="24"/>
          <w:szCs w:val="24"/>
        </w:rPr>
        <w:t>uchazeči o zaměstnání</w:t>
      </w:r>
      <w:r w:rsidR="006902A9" w:rsidRPr="006D0F84">
        <w:rPr>
          <w:rFonts w:ascii="Arial" w:hAnsi="Arial" w:cs="Arial"/>
          <w:sz w:val="24"/>
          <w:szCs w:val="24"/>
        </w:rPr>
        <w:t xml:space="preserve"> do 30 let věku s přerušenou pracovní zkušeností z důvodu rodičovské dovolené či osobní péče o osobu závislou na pomoci jiné fyzické osoby v délce minimálně 2 let,</w:t>
      </w:r>
    </w:p>
    <w:p w14:paraId="3B3C4C34" w14:textId="77777777" w:rsidR="006902A9" w:rsidRPr="006D0F84" w:rsidRDefault="0058744D" w:rsidP="006902A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sz w:val="24"/>
          <w:szCs w:val="24"/>
        </w:rPr>
        <w:t xml:space="preserve">uchazeči o zaměstnání </w:t>
      </w:r>
      <w:r w:rsidR="006902A9" w:rsidRPr="006D0F84">
        <w:rPr>
          <w:rFonts w:ascii="Arial" w:hAnsi="Arial" w:cs="Arial"/>
          <w:sz w:val="24"/>
          <w:szCs w:val="24"/>
        </w:rPr>
        <w:t>do 30 let věku s přerušenou pracovní zkušeností z důvodu rodičovské dovolené či osobní péče o osobu závislou na pomoci jiné fyzické osoby v délce minimálně 2 let, kteří jsou opakovaně zařazeni do evidence uchazečů o zaměstnání, za podmínky, že mezi jednotlivými dobami evidence uchazeče o zaměstnání netrvalo jejich zaměstnání déle než 6 měsíců (včetně),</w:t>
      </w:r>
    </w:p>
    <w:p w14:paraId="13443232" w14:textId="77777777" w:rsidR="006902A9" w:rsidRPr="006D0F84" w:rsidRDefault="006902A9" w:rsidP="006902A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0F84">
        <w:rPr>
          <w:rFonts w:ascii="Arial" w:hAnsi="Arial" w:cs="Arial"/>
          <w:sz w:val="24"/>
          <w:szCs w:val="24"/>
        </w:rPr>
        <w:t>zájemci o zaměstnání – stávající zaměstnanci, kterým vznikne nárok na starobní důchod v období 36 měsíců a méně, a kteří jsou zároveň ohroženi ztrátou zaměstnání.</w:t>
      </w:r>
    </w:p>
    <w:p w14:paraId="3A4670B2" w14:textId="77777777" w:rsidR="005C799C" w:rsidRPr="006D0F84" w:rsidRDefault="005C799C" w:rsidP="005C799C">
      <w:pPr>
        <w:spacing w:after="0" w:line="360" w:lineRule="auto"/>
        <w:contextualSpacing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6D0F84">
        <w:rPr>
          <w:rFonts w:ascii="Arial" w:eastAsia="+mn-ea" w:hAnsi="Arial" w:cs="Arial"/>
          <w:b/>
          <w:bCs/>
          <w:color w:val="FF0000"/>
          <w:sz w:val="28"/>
          <w:szCs w:val="28"/>
        </w:rPr>
        <w:t>Aktivity projektu:</w:t>
      </w:r>
    </w:p>
    <w:p w14:paraId="3B5E2FE9" w14:textId="77777777" w:rsidR="005C799C" w:rsidRPr="006D0F84" w:rsidRDefault="005C799C" w:rsidP="005C799C">
      <w:pPr>
        <w:pStyle w:val="Odstavecseseznamem"/>
        <w:numPr>
          <w:ilvl w:val="0"/>
          <w:numId w:val="3"/>
        </w:numPr>
        <w:spacing w:after="0"/>
        <w:rPr>
          <w:rFonts w:ascii="Arial" w:eastAsia="+mn-ea" w:hAnsi="Arial" w:cs="Arial"/>
          <w:color w:val="000000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Publicita</w:t>
      </w:r>
    </w:p>
    <w:p w14:paraId="2760CFEB" w14:textId="77777777" w:rsidR="005C799C" w:rsidRPr="006D0F84" w:rsidRDefault="005C799C" w:rsidP="005C799C">
      <w:pPr>
        <w:pStyle w:val="Odstavecseseznamem"/>
        <w:numPr>
          <w:ilvl w:val="0"/>
          <w:numId w:val="3"/>
        </w:numPr>
        <w:spacing w:after="0"/>
        <w:rPr>
          <w:rFonts w:ascii="Arial" w:eastAsia="+mn-ea" w:hAnsi="Arial" w:cs="Arial"/>
          <w:color w:val="000000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Výběr účastníků</w:t>
      </w:r>
    </w:p>
    <w:p w14:paraId="48152EC8" w14:textId="77777777" w:rsidR="004736DE" w:rsidRPr="006D0F84" w:rsidRDefault="005C799C" w:rsidP="00672594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Individuální poradenství</w:t>
      </w:r>
    </w:p>
    <w:p w14:paraId="6FB08246" w14:textId="77777777" w:rsidR="005C799C" w:rsidRPr="006D0F84" w:rsidRDefault="005C799C" w:rsidP="005C799C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Rekvalifikace</w:t>
      </w:r>
    </w:p>
    <w:p w14:paraId="6182AC8A" w14:textId="77777777" w:rsidR="005C799C" w:rsidRPr="006D0F84" w:rsidRDefault="005C799C" w:rsidP="005C799C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Příspěvek na společensky účelné pracovní místo vyhrazené</w:t>
      </w:r>
    </w:p>
    <w:p w14:paraId="6D2226BC" w14:textId="77777777" w:rsidR="005C799C" w:rsidRPr="006D0F84" w:rsidRDefault="005C799C" w:rsidP="005C799C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Příspěvek na stávajícího zaměstnance</w:t>
      </w:r>
    </w:p>
    <w:p w14:paraId="5234FD1F" w14:textId="77777777" w:rsidR="005C799C" w:rsidRPr="006D0F84" w:rsidRDefault="005C799C" w:rsidP="005C799C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Doprovodná opatření</w:t>
      </w:r>
    </w:p>
    <w:p w14:paraId="55DF6DCB" w14:textId="77777777" w:rsidR="00544259" w:rsidRPr="006D0F84" w:rsidRDefault="00544259" w:rsidP="005C799C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6D0F84">
        <w:rPr>
          <w:rFonts w:ascii="Arial" w:eastAsia="+mn-ea" w:hAnsi="Arial" w:cs="Arial"/>
          <w:color w:val="000000"/>
          <w:sz w:val="24"/>
          <w:szCs w:val="24"/>
        </w:rPr>
        <w:t>Řízení a administrace projektu</w:t>
      </w:r>
    </w:p>
    <w:p w14:paraId="7783F549" w14:textId="77777777" w:rsidR="006902A9" w:rsidRDefault="006902A9" w:rsidP="00DE07D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1C65EAFB" w14:textId="719A0CDF" w:rsidR="00237626" w:rsidRPr="00652AF9" w:rsidRDefault="00237626" w:rsidP="00237626">
      <w:pPr>
        <w:spacing w:after="0" w:line="360" w:lineRule="auto"/>
        <w:contextualSpacing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652AF9">
        <w:rPr>
          <w:rFonts w:ascii="Arial" w:eastAsia="+mn-ea" w:hAnsi="Arial" w:cs="Arial"/>
          <w:b/>
          <w:bCs/>
          <w:color w:val="FF0000"/>
          <w:sz w:val="28"/>
          <w:szCs w:val="28"/>
        </w:rPr>
        <w:t>Informace o realizaci k</w:t>
      </w:r>
      <w:r w:rsidR="00374A9B">
        <w:rPr>
          <w:rFonts w:ascii="Arial" w:eastAsia="+mn-ea" w:hAnsi="Arial" w:cs="Arial"/>
          <w:b/>
          <w:bCs/>
          <w:color w:val="FF0000"/>
          <w:sz w:val="28"/>
          <w:szCs w:val="28"/>
        </w:rPr>
        <w:t> </w:t>
      </w:r>
      <w:r w:rsidRPr="00652AF9">
        <w:rPr>
          <w:rFonts w:ascii="Arial" w:eastAsia="+mn-ea" w:hAnsi="Arial" w:cs="Arial"/>
          <w:b/>
          <w:bCs/>
          <w:color w:val="FF0000"/>
          <w:sz w:val="28"/>
          <w:szCs w:val="28"/>
        </w:rPr>
        <w:t>1</w:t>
      </w:r>
      <w:r w:rsidR="00374A9B">
        <w:rPr>
          <w:rFonts w:ascii="Arial" w:eastAsia="+mn-ea" w:hAnsi="Arial" w:cs="Arial"/>
          <w:b/>
          <w:bCs/>
          <w:color w:val="FF0000"/>
          <w:sz w:val="28"/>
          <w:szCs w:val="28"/>
        </w:rPr>
        <w:t xml:space="preserve">. </w:t>
      </w:r>
      <w:r w:rsidR="00AC2923">
        <w:rPr>
          <w:rFonts w:ascii="Arial" w:eastAsia="+mn-ea" w:hAnsi="Arial" w:cs="Arial"/>
          <w:b/>
          <w:bCs/>
          <w:color w:val="FF0000"/>
          <w:sz w:val="28"/>
          <w:szCs w:val="28"/>
        </w:rPr>
        <w:t>11</w:t>
      </w:r>
      <w:r w:rsidR="00374A9B">
        <w:rPr>
          <w:rFonts w:ascii="Arial" w:eastAsia="+mn-ea" w:hAnsi="Arial" w:cs="Arial"/>
          <w:b/>
          <w:bCs/>
          <w:color w:val="FF0000"/>
          <w:sz w:val="28"/>
          <w:szCs w:val="28"/>
        </w:rPr>
        <w:t xml:space="preserve">. </w:t>
      </w:r>
      <w:r w:rsidRPr="00652AF9">
        <w:rPr>
          <w:rFonts w:ascii="Arial" w:eastAsia="+mn-ea" w:hAnsi="Arial" w:cs="Arial"/>
          <w:b/>
          <w:bCs/>
          <w:color w:val="FF0000"/>
          <w:sz w:val="28"/>
          <w:szCs w:val="28"/>
        </w:rPr>
        <w:t>20</w:t>
      </w:r>
      <w:r w:rsidR="00AE17B3">
        <w:rPr>
          <w:rFonts w:ascii="Arial" w:eastAsia="+mn-ea" w:hAnsi="Arial" w:cs="Arial"/>
          <w:b/>
          <w:bCs/>
          <w:color w:val="FF0000"/>
          <w:sz w:val="28"/>
          <w:szCs w:val="28"/>
        </w:rPr>
        <w:t>2</w:t>
      </w:r>
      <w:r w:rsidR="000D71B7">
        <w:rPr>
          <w:rFonts w:ascii="Arial" w:eastAsia="+mn-ea" w:hAnsi="Arial" w:cs="Arial"/>
          <w:b/>
          <w:bCs/>
          <w:color w:val="FF0000"/>
          <w:sz w:val="28"/>
          <w:szCs w:val="28"/>
        </w:rPr>
        <w:t>2</w:t>
      </w:r>
      <w:r w:rsidRPr="00652AF9">
        <w:rPr>
          <w:rFonts w:ascii="Arial" w:eastAsia="+mn-ea" w:hAnsi="Arial" w:cs="Arial"/>
          <w:b/>
          <w:bCs/>
          <w:color w:val="FF0000"/>
          <w:sz w:val="28"/>
          <w:szCs w:val="28"/>
        </w:rPr>
        <w:t>:</w:t>
      </w:r>
    </w:p>
    <w:p w14:paraId="0CF46399" w14:textId="47D6AB77" w:rsidR="00945A69" w:rsidRPr="00652AF9" w:rsidRDefault="00945A69" w:rsidP="00945A6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652AF9">
        <w:rPr>
          <w:rFonts w:ascii="Arial" w:eastAsia="Times New Roman" w:hAnsi="Arial" w:cs="Arial"/>
        </w:rPr>
        <w:t xml:space="preserve">Od počátku </w:t>
      </w:r>
      <w:r w:rsidR="00B51F25" w:rsidRPr="00652AF9">
        <w:rPr>
          <w:rFonts w:ascii="Arial" w:eastAsia="Times New Roman" w:hAnsi="Arial" w:cs="Arial"/>
        </w:rPr>
        <w:t xml:space="preserve">realizace </w:t>
      </w:r>
      <w:r w:rsidRPr="00652AF9">
        <w:rPr>
          <w:rFonts w:ascii="Arial" w:eastAsia="Times New Roman" w:hAnsi="Arial" w:cs="Arial"/>
        </w:rPr>
        <w:t xml:space="preserve">projektu bylo vytvořeno </w:t>
      </w:r>
      <w:r w:rsidR="00F85EDF" w:rsidRPr="00652AF9">
        <w:rPr>
          <w:rFonts w:ascii="Arial" w:eastAsia="Times New Roman" w:hAnsi="Arial" w:cs="Arial"/>
        </w:rPr>
        <w:t xml:space="preserve">ve Středočeském kraji </w:t>
      </w:r>
      <w:r w:rsidR="00AC2923">
        <w:rPr>
          <w:rFonts w:ascii="Arial" w:eastAsia="Times New Roman" w:hAnsi="Arial" w:cs="Arial"/>
        </w:rPr>
        <w:t>144</w:t>
      </w:r>
      <w:r w:rsidRPr="00652AF9">
        <w:rPr>
          <w:rFonts w:ascii="Arial" w:eastAsia="Times New Roman" w:hAnsi="Arial" w:cs="Arial"/>
        </w:rPr>
        <w:t xml:space="preserve"> generačních tandemů u zaměstnavatelů, podpořeno je </w:t>
      </w:r>
      <w:r w:rsidR="005126F9">
        <w:rPr>
          <w:rFonts w:ascii="Arial" w:eastAsia="Times New Roman" w:hAnsi="Arial" w:cs="Arial"/>
        </w:rPr>
        <w:t>2</w:t>
      </w:r>
      <w:r w:rsidR="008337AC">
        <w:rPr>
          <w:rFonts w:ascii="Arial" w:eastAsia="Times New Roman" w:hAnsi="Arial" w:cs="Arial"/>
        </w:rPr>
        <w:t>93</w:t>
      </w:r>
      <w:r w:rsidRPr="00652AF9">
        <w:rPr>
          <w:rFonts w:ascii="Arial" w:eastAsia="Times New Roman" w:hAnsi="Arial" w:cs="Arial"/>
        </w:rPr>
        <w:t xml:space="preserve"> osob. </w:t>
      </w:r>
    </w:p>
    <w:p w14:paraId="71884709" w14:textId="01B80083" w:rsidR="00074F4F" w:rsidRDefault="008337AC" w:rsidP="00945A6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Již nejsou přijímány nové </w:t>
      </w:r>
      <w:r w:rsidR="00074F4F">
        <w:rPr>
          <w:rFonts w:ascii="Arial" w:eastAsia="Times New Roman" w:hAnsi="Arial" w:cs="Arial"/>
        </w:rPr>
        <w:t xml:space="preserve">žádosti a specifikace pracovních pozic pro realizaci dalších generačních tandemů, jelikož by nebyla už splněna podmínka minimální délky doby zapracování dle podmínek projektu. </w:t>
      </w:r>
    </w:p>
    <w:p w14:paraId="731248CB" w14:textId="1F7F036C" w:rsidR="00074F4F" w:rsidRDefault="00074F4F" w:rsidP="00945A6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Zájem ze strany zaměstnavatelů byl pře</w:t>
      </w:r>
      <w:r w:rsidR="0057476A">
        <w:rPr>
          <w:rFonts w:ascii="Arial" w:eastAsia="Times New Roman" w:hAnsi="Arial" w:cs="Arial"/>
        </w:rPr>
        <w:t xml:space="preserve">vážně </w:t>
      </w:r>
      <w:r>
        <w:rPr>
          <w:rFonts w:ascii="Arial" w:eastAsia="Times New Roman" w:hAnsi="Arial" w:cs="Arial"/>
        </w:rPr>
        <w:t xml:space="preserve">o realizaci </w:t>
      </w:r>
      <w:r w:rsidR="008B5A46">
        <w:rPr>
          <w:rFonts w:ascii="Arial" w:eastAsia="Times New Roman" w:hAnsi="Arial" w:cs="Arial"/>
        </w:rPr>
        <w:t xml:space="preserve">generačních </w:t>
      </w:r>
      <w:r>
        <w:rPr>
          <w:rFonts w:ascii="Arial" w:eastAsia="Times New Roman" w:hAnsi="Arial" w:cs="Arial"/>
        </w:rPr>
        <w:t xml:space="preserve">tandemů na pracovních pozicích zámečníků, </w:t>
      </w:r>
      <w:r w:rsidR="0057476A">
        <w:rPr>
          <w:rFonts w:ascii="Arial" w:eastAsia="Times New Roman" w:hAnsi="Arial" w:cs="Arial"/>
        </w:rPr>
        <w:t xml:space="preserve">obráběčů kovů, </w:t>
      </w:r>
      <w:r>
        <w:rPr>
          <w:rFonts w:ascii="Arial" w:eastAsia="Times New Roman" w:hAnsi="Arial" w:cs="Arial"/>
        </w:rPr>
        <w:t>elektr</w:t>
      </w:r>
      <w:r w:rsidR="0057476A">
        <w:rPr>
          <w:rFonts w:ascii="Arial" w:eastAsia="Times New Roman" w:hAnsi="Arial" w:cs="Arial"/>
        </w:rPr>
        <w:t>ikářů, zedníků, montážních dělníků, administrativních prací</w:t>
      </w:r>
      <w:r w:rsidR="0017782F">
        <w:rPr>
          <w:rFonts w:ascii="Arial" w:eastAsia="Times New Roman" w:hAnsi="Arial" w:cs="Arial"/>
        </w:rPr>
        <w:t>ch</w:t>
      </w:r>
      <w:r w:rsidR="007D59F2">
        <w:rPr>
          <w:rFonts w:ascii="Arial" w:eastAsia="Times New Roman" w:hAnsi="Arial" w:cs="Arial"/>
        </w:rPr>
        <w:t xml:space="preserve">, </w:t>
      </w:r>
      <w:r w:rsidR="008B5A46">
        <w:rPr>
          <w:rFonts w:ascii="Arial" w:eastAsia="Times New Roman" w:hAnsi="Arial" w:cs="Arial"/>
        </w:rPr>
        <w:t>apod.</w:t>
      </w:r>
      <w:r>
        <w:rPr>
          <w:rFonts w:ascii="Arial" w:eastAsia="Times New Roman" w:hAnsi="Arial" w:cs="Arial"/>
        </w:rPr>
        <w:t xml:space="preserve"> </w:t>
      </w:r>
    </w:p>
    <w:p w14:paraId="6E30AEB9" w14:textId="77777777" w:rsidR="003F431D" w:rsidRDefault="003F431D" w:rsidP="00EF6469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14:paraId="5CABEB10" w14:textId="77777777" w:rsidR="00C71CB6" w:rsidRPr="00652AF9" w:rsidRDefault="00EF6469" w:rsidP="00EF6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2AF9">
        <w:rPr>
          <w:rFonts w:ascii="Arial" w:hAnsi="Arial" w:cs="Arial"/>
          <w:b/>
          <w:sz w:val="24"/>
          <w:szCs w:val="24"/>
        </w:rPr>
        <w:t>Kontaktní osoby:</w:t>
      </w:r>
    </w:p>
    <w:p w14:paraId="4A65A864" w14:textId="77777777" w:rsidR="00F868C5" w:rsidRPr="00652AF9" w:rsidRDefault="00AA3779" w:rsidP="00AA3779">
      <w:pPr>
        <w:spacing w:line="240" w:lineRule="auto"/>
        <w:rPr>
          <w:rFonts w:ascii="Arial" w:hAnsi="Arial" w:cs="Arial"/>
          <w:sz w:val="24"/>
          <w:szCs w:val="24"/>
        </w:rPr>
      </w:pPr>
      <w:r w:rsidRPr="00652AF9">
        <w:rPr>
          <w:rFonts w:ascii="Arial" w:hAnsi="Arial" w:cs="Arial"/>
          <w:sz w:val="24"/>
          <w:szCs w:val="24"/>
        </w:rPr>
        <w:t>Ing. Hana Himmelová, projektov</w:t>
      </w:r>
      <w:r w:rsidR="00F868C5" w:rsidRPr="00652AF9">
        <w:rPr>
          <w:rFonts w:ascii="Arial" w:hAnsi="Arial" w:cs="Arial"/>
          <w:sz w:val="24"/>
          <w:szCs w:val="24"/>
        </w:rPr>
        <w:t>á</w:t>
      </w:r>
      <w:r w:rsidRPr="00652AF9">
        <w:rPr>
          <w:rFonts w:ascii="Arial" w:hAnsi="Arial" w:cs="Arial"/>
          <w:sz w:val="24"/>
          <w:szCs w:val="24"/>
        </w:rPr>
        <w:t xml:space="preserve"> manažer</w:t>
      </w:r>
      <w:r w:rsidR="00F868C5" w:rsidRPr="00652AF9">
        <w:rPr>
          <w:rFonts w:ascii="Arial" w:hAnsi="Arial" w:cs="Arial"/>
          <w:sz w:val="24"/>
          <w:szCs w:val="24"/>
        </w:rPr>
        <w:t>ka</w:t>
      </w:r>
      <w:r w:rsidRPr="00652AF9">
        <w:rPr>
          <w:rFonts w:ascii="Arial" w:hAnsi="Arial" w:cs="Arial"/>
          <w:sz w:val="24"/>
          <w:szCs w:val="24"/>
        </w:rPr>
        <w:t xml:space="preserve">, tel. 950156631, </w:t>
      </w:r>
      <w:hyperlink r:id="rId7" w:history="1">
        <w:r w:rsidR="006508A0" w:rsidRPr="00652AF9">
          <w:rPr>
            <w:rStyle w:val="Hypertextovodkaz"/>
            <w:rFonts w:ascii="Arial" w:hAnsi="Arial" w:cs="Arial"/>
            <w:sz w:val="24"/>
            <w:szCs w:val="24"/>
          </w:rPr>
          <w:t>hana.himmelova@uradprace.cz</w:t>
        </w:r>
      </w:hyperlink>
      <w:r w:rsidRPr="00652AF9">
        <w:rPr>
          <w:rFonts w:ascii="Arial" w:hAnsi="Arial" w:cs="Arial"/>
          <w:sz w:val="24"/>
          <w:szCs w:val="24"/>
        </w:rPr>
        <w:t xml:space="preserve">                            </w:t>
      </w:r>
    </w:p>
    <w:p w14:paraId="38F9ED87" w14:textId="77777777" w:rsidR="00AA3779" w:rsidRPr="00652AF9" w:rsidRDefault="00AA3779" w:rsidP="00AA3779">
      <w:pPr>
        <w:spacing w:line="240" w:lineRule="auto"/>
        <w:rPr>
          <w:rFonts w:ascii="Arial" w:hAnsi="Arial" w:cs="Arial"/>
          <w:sz w:val="24"/>
          <w:szCs w:val="24"/>
        </w:rPr>
      </w:pPr>
      <w:r w:rsidRPr="00652AF9">
        <w:rPr>
          <w:rFonts w:ascii="Arial" w:hAnsi="Arial" w:cs="Arial"/>
          <w:sz w:val="24"/>
          <w:szCs w:val="24"/>
        </w:rPr>
        <w:lastRenderedPageBreak/>
        <w:t>Ing. Martina Heřmanová, finanční manažer</w:t>
      </w:r>
      <w:r w:rsidR="00F868C5" w:rsidRPr="00652AF9">
        <w:rPr>
          <w:rFonts w:ascii="Arial" w:hAnsi="Arial" w:cs="Arial"/>
          <w:sz w:val="24"/>
          <w:szCs w:val="24"/>
        </w:rPr>
        <w:t>ka</w:t>
      </w:r>
      <w:r w:rsidRPr="00652AF9">
        <w:rPr>
          <w:rFonts w:ascii="Arial" w:hAnsi="Arial" w:cs="Arial"/>
          <w:sz w:val="24"/>
          <w:szCs w:val="24"/>
        </w:rPr>
        <w:t>, tel. 950156631,</w:t>
      </w:r>
      <w:r w:rsidR="006508A0" w:rsidRPr="00652AF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508A0" w:rsidRPr="00652AF9">
          <w:rPr>
            <w:rStyle w:val="Hypertextovodkaz"/>
            <w:rFonts w:ascii="Arial" w:hAnsi="Arial" w:cs="Arial"/>
            <w:sz w:val="24"/>
            <w:szCs w:val="24"/>
          </w:rPr>
          <w:t>martina.hermanova@uradprace.cz</w:t>
        </w:r>
      </w:hyperlink>
      <w:r w:rsidRPr="00652AF9">
        <w:rPr>
          <w:rFonts w:ascii="Arial" w:hAnsi="Arial" w:cs="Arial"/>
          <w:sz w:val="24"/>
          <w:szCs w:val="24"/>
        </w:rPr>
        <w:t xml:space="preserve">               </w:t>
      </w:r>
    </w:p>
    <w:p w14:paraId="142C0E5D" w14:textId="77777777" w:rsidR="00F8349B" w:rsidRDefault="00F8349B" w:rsidP="00F8349B">
      <w:pPr>
        <w:spacing w:line="24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Odborný pracovník projektu pro okres Příbram:</w:t>
      </w:r>
    </w:p>
    <w:p w14:paraId="0BBBF334" w14:textId="4FA8A76E" w:rsidR="00977EEF" w:rsidRPr="00F8349B" w:rsidRDefault="00977EEF" w:rsidP="00F8349B">
      <w:pPr>
        <w:spacing w:line="240" w:lineRule="auto"/>
        <w:rPr>
          <w:rFonts w:ascii="Calibri" w:hAnsi="Calibri" w:cs="Arial"/>
          <w:i/>
        </w:rPr>
      </w:pPr>
      <w:r w:rsidRPr="00F8349B">
        <w:rPr>
          <w:rFonts w:ascii="Arial" w:eastAsia="Times New Roman" w:hAnsi="Arial" w:cs="Arial"/>
          <w:color w:val="000000"/>
        </w:rPr>
        <w:t xml:space="preserve">Bc. Břetislav Mařan                                       </w:t>
      </w:r>
      <w:r w:rsidRPr="00F8349B">
        <w:rPr>
          <w:rFonts w:ascii="Arial" w:eastAsia="Times New Roman" w:hAnsi="Arial" w:cs="Arial"/>
          <w:color w:val="000000"/>
        </w:rPr>
        <w:br/>
        <w:t>Tel. č.: 950 156 626, 775 429 397</w:t>
      </w:r>
      <w:r w:rsidRPr="00F8349B">
        <w:rPr>
          <w:rFonts w:ascii="Arial" w:eastAsia="Times New Roman" w:hAnsi="Arial" w:cs="Arial"/>
          <w:color w:val="000000"/>
        </w:rPr>
        <w:br/>
        <w:t>E-mail:</w:t>
      </w:r>
      <w:r w:rsidRPr="00F8349B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9" w:history="1">
        <w:r w:rsidRPr="00F8349B">
          <w:rPr>
            <w:rStyle w:val="Hypertextovodkaz"/>
            <w:rFonts w:ascii="Arial" w:eastAsia="Times New Roman" w:hAnsi="Arial" w:cs="Arial"/>
            <w:bCs/>
          </w:rPr>
          <w:t>bretislav.maran@uradprace.cz</w:t>
        </w:r>
      </w:hyperlink>
    </w:p>
    <w:p w14:paraId="58A2C3F9" w14:textId="77777777" w:rsidR="00213B63" w:rsidRPr="000A21F3" w:rsidRDefault="00633D7F" w:rsidP="00213B6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A21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Informace o projektu jsou také uvedeny na </w:t>
      </w:r>
      <w:r w:rsidR="000A21F3" w:rsidRPr="000A21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webové adrese ÚP ČR – </w:t>
      </w:r>
      <w:proofErr w:type="spellStart"/>
      <w:r w:rsidR="000A21F3" w:rsidRPr="000A21F3">
        <w:rPr>
          <w:rFonts w:ascii="Arial" w:eastAsia="Times New Roman" w:hAnsi="Arial" w:cs="Arial"/>
          <w:bCs/>
          <w:color w:val="000000"/>
          <w:sz w:val="24"/>
          <w:szCs w:val="24"/>
        </w:rPr>
        <w:t>KrP</w:t>
      </w:r>
      <w:proofErr w:type="spellEnd"/>
      <w:r w:rsidR="000A21F3" w:rsidRPr="000A21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v Příbrami:</w:t>
      </w:r>
      <w:r w:rsidR="000E3000" w:rsidRPr="000A21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7745129A" w14:textId="35C4E0FF" w:rsidR="00DB7EBC" w:rsidRDefault="0017782F" w:rsidP="00F4787A">
      <w:pPr>
        <w:shd w:val="clear" w:color="auto" w:fill="FFFFFF"/>
        <w:spacing w:beforeAutospacing="1" w:after="100" w:afterAutospacing="1" w:line="240" w:lineRule="auto"/>
        <w:rPr>
          <w:rStyle w:val="Hypertextovodkaz"/>
          <w:rFonts w:eastAsia="Times New Roman" w:cs="Arial CE"/>
          <w:sz w:val="24"/>
          <w:szCs w:val="24"/>
        </w:rPr>
      </w:pPr>
      <w:hyperlink r:id="rId10" w:history="1">
        <w:r w:rsidR="00E60E0E" w:rsidRPr="00AF2FAA">
          <w:rPr>
            <w:rStyle w:val="Hypertextovodkaz"/>
            <w:rFonts w:eastAsia="Times New Roman" w:cs="Arial CE"/>
            <w:sz w:val="24"/>
            <w:szCs w:val="24"/>
          </w:rPr>
          <w:t>https://www.uradprace.cz/web/cz/generacni-tandem-podpora-generacni-vymeny-ve-stc-kraji-ii</w:t>
        </w:r>
      </w:hyperlink>
    </w:p>
    <w:p w14:paraId="5CF86888" w14:textId="77777777" w:rsidR="00643D76" w:rsidRDefault="00643D76" w:rsidP="00F4787A">
      <w:pPr>
        <w:shd w:val="clear" w:color="auto" w:fill="FFFFFF"/>
        <w:spacing w:beforeAutospacing="1" w:after="100" w:afterAutospacing="1" w:line="240" w:lineRule="auto"/>
        <w:rPr>
          <w:rFonts w:eastAsia="Times New Roman" w:cs="Arial CE"/>
          <w:color w:val="000000"/>
          <w:sz w:val="24"/>
          <w:szCs w:val="24"/>
        </w:rPr>
      </w:pPr>
    </w:p>
    <w:p w14:paraId="2FE79469" w14:textId="77777777" w:rsidR="00BF3AE7" w:rsidRPr="00EC39CF" w:rsidRDefault="00BF3AE7" w:rsidP="00F4787A">
      <w:pPr>
        <w:shd w:val="clear" w:color="auto" w:fill="FFFFFF"/>
        <w:spacing w:beforeAutospacing="1" w:after="100" w:afterAutospacing="1" w:line="240" w:lineRule="auto"/>
        <w:rPr>
          <w:rFonts w:eastAsia="Times New Roman" w:cs="Arial CE"/>
          <w:color w:val="000000"/>
          <w:sz w:val="24"/>
          <w:szCs w:val="24"/>
        </w:rPr>
      </w:pPr>
    </w:p>
    <w:p w14:paraId="62353A5D" w14:textId="77777777" w:rsidR="00F57588" w:rsidRPr="00F4787A" w:rsidRDefault="00F57588" w:rsidP="00AA3779">
      <w:pPr>
        <w:spacing w:line="240" w:lineRule="auto"/>
        <w:rPr>
          <w:rFonts w:cs="Arial"/>
          <w:sz w:val="24"/>
          <w:szCs w:val="24"/>
        </w:rPr>
      </w:pPr>
    </w:p>
    <w:p w14:paraId="2F0CE0CC" w14:textId="77777777" w:rsidR="00F57588" w:rsidRPr="00F4787A" w:rsidRDefault="00F57588" w:rsidP="00AA3779">
      <w:pPr>
        <w:spacing w:line="240" w:lineRule="auto"/>
        <w:rPr>
          <w:rFonts w:cs="Arial"/>
          <w:sz w:val="24"/>
          <w:szCs w:val="24"/>
        </w:rPr>
      </w:pPr>
    </w:p>
    <w:sectPr w:rsidR="00F57588" w:rsidRPr="00F4787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AF6B" w14:textId="77777777" w:rsidR="00256F17" w:rsidRDefault="00256F17" w:rsidP="000E7F08">
      <w:pPr>
        <w:spacing w:after="0" w:line="240" w:lineRule="auto"/>
      </w:pPr>
      <w:r>
        <w:separator/>
      </w:r>
    </w:p>
  </w:endnote>
  <w:endnote w:type="continuationSeparator" w:id="0">
    <w:p w14:paraId="30BAAB9F" w14:textId="77777777" w:rsidR="00256F17" w:rsidRDefault="00256F17" w:rsidP="000E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A7F4" w14:textId="77777777" w:rsidR="00256F17" w:rsidRDefault="00256F17" w:rsidP="000E7F08">
      <w:pPr>
        <w:spacing w:after="0" w:line="240" w:lineRule="auto"/>
      </w:pPr>
      <w:r>
        <w:separator/>
      </w:r>
    </w:p>
  </w:footnote>
  <w:footnote w:type="continuationSeparator" w:id="0">
    <w:p w14:paraId="438B08DC" w14:textId="77777777" w:rsidR="00256F17" w:rsidRDefault="00256F17" w:rsidP="000E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D0D3" w14:textId="77777777" w:rsidR="00256F17" w:rsidRDefault="00256F17">
    <w:pPr>
      <w:pStyle w:val="Zhlav"/>
    </w:pPr>
    <w:r>
      <w:rPr>
        <w:noProof/>
      </w:rPr>
      <w:drawing>
        <wp:inline distT="0" distB="0" distL="0" distR="0" wp14:anchorId="74703CBD" wp14:editId="10D712BA">
          <wp:extent cx="3844636" cy="876993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é logo OPZ CB 1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4636" cy="876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825"/>
    <w:multiLevelType w:val="hybridMultilevel"/>
    <w:tmpl w:val="59823F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766C"/>
    <w:multiLevelType w:val="hybridMultilevel"/>
    <w:tmpl w:val="AD923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A7576"/>
    <w:multiLevelType w:val="hybridMultilevel"/>
    <w:tmpl w:val="16D06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438EE"/>
    <w:multiLevelType w:val="hybridMultilevel"/>
    <w:tmpl w:val="6BF4D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834B7"/>
    <w:multiLevelType w:val="multilevel"/>
    <w:tmpl w:val="388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08"/>
    <w:rsid w:val="00007A4B"/>
    <w:rsid w:val="00074F4F"/>
    <w:rsid w:val="000A21F3"/>
    <w:rsid w:val="000D71B7"/>
    <w:rsid w:val="000E3000"/>
    <w:rsid w:val="000E3241"/>
    <w:rsid w:val="000E7F08"/>
    <w:rsid w:val="000F4A89"/>
    <w:rsid w:val="000F77E7"/>
    <w:rsid w:val="00110545"/>
    <w:rsid w:val="00142F12"/>
    <w:rsid w:val="0017782F"/>
    <w:rsid w:val="00194918"/>
    <w:rsid w:val="001E3064"/>
    <w:rsid w:val="001E3614"/>
    <w:rsid w:val="00213B63"/>
    <w:rsid w:val="00237626"/>
    <w:rsid w:val="002524D5"/>
    <w:rsid w:val="00256F17"/>
    <w:rsid w:val="002737A8"/>
    <w:rsid w:val="003008BC"/>
    <w:rsid w:val="00324609"/>
    <w:rsid w:val="00333E97"/>
    <w:rsid w:val="00374A9B"/>
    <w:rsid w:val="0038515E"/>
    <w:rsid w:val="00393840"/>
    <w:rsid w:val="003A2B90"/>
    <w:rsid w:val="003C2FD2"/>
    <w:rsid w:val="003C535F"/>
    <w:rsid w:val="003F3E6A"/>
    <w:rsid w:val="003F431D"/>
    <w:rsid w:val="00441577"/>
    <w:rsid w:val="004736DE"/>
    <w:rsid w:val="00505F8C"/>
    <w:rsid w:val="005126F9"/>
    <w:rsid w:val="00522638"/>
    <w:rsid w:val="00526FF3"/>
    <w:rsid w:val="00530451"/>
    <w:rsid w:val="00544259"/>
    <w:rsid w:val="005533E1"/>
    <w:rsid w:val="00560E0C"/>
    <w:rsid w:val="0057476A"/>
    <w:rsid w:val="0058744D"/>
    <w:rsid w:val="005B0EAD"/>
    <w:rsid w:val="005B5FC0"/>
    <w:rsid w:val="005B74C1"/>
    <w:rsid w:val="005C3EC4"/>
    <w:rsid w:val="005C799C"/>
    <w:rsid w:val="005E50FB"/>
    <w:rsid w:val="00633D7F"/>
    <w:rsid w:val="00643D76"/>
    <w:rsid w:val="006508A0"/>
    <w:rsid w:val="00652AF9"/>
    <w:rsid w:val="00672594"/>
    <w:rsid w:val="00682064"/>
    <w:rsid w:val="006902A9"/>
    <w:rsid w:val="006C57AA"/>
    <w:rsid w:val="006D0F84"/>
    <w:rsid w:val="007D283A"/>
    <w:rsid w:val="007D59F2"/>
    <w:rsid w:val="007F2E24"/>
    <w:rsid w:val="0080021D"/>
    <w:rsid w:val="00810512"/>
    <w:rsid w:val="008124B3"/>
    <w:rsid w:val="008337AC"/>
    <w:rsid w:val="008B0375"/>
    <w:rsid w:val="008B5A46"/>
    <w:rsid w:val="008C5505"/>
    <w:rsid w:val="008E039B"/>
    <w:rsid w:val="008F2AC9"/>
    <w:rsid w:val="009247C8"/>
    <w:rsid w:val="00945A69"/>
    <w:rsid w:val="00977EEF"/>
    <w:rsid w:val="009A1C7F"/>
    <w:rsid w:val="00A227C9"/>
    <w:rsid w:val="00A36E46"/>
    <w:rsid w:val="00AA3779"/>
    <w:rsid w:val="00AC2923"/>
    <w:rsid w:val="00AC68F6"/>
    <w:rsid w:val="00AE17B3"/>
    <w:rsid w:val="00B046A7"/>
    <w:rsid w:val="00B51F25"/>
    <w:rsid w:val="00B53A13"/>
    <w:rsid w:val="00BD70CC"/>
    <w:rsid w:val="00BF3AE7"/>
    <w:rsid w:val="00BF4253"/>
    <w:rsid w:val="00C306D3"/>
    <w:rsid w:val="00C6759B"/>
    <w:rsid w:val="00C71CB6"/>
    <w:rsid w:val="00CC221F"/>
    <w:rsid w:val="00CC34E0"/>
    <w:rsid w:val="00CE07EA"/>
    <w:rsid w:val="00CF4AE6"/>
    <w:rsid w:val="00D268E3"/>
    <w:rsid w:val="00D53715"/>
    <w:rsid w:val="00DB7EBC"/>
    <w:rsid w:val="00DD4095"/>
    <w:rsid w:val="00DE07DB"/>
    <w:rsid w:val="00E0424D"/>
    <w:rsid w:val="00E32EAD"/>
    <w:rsid w:val="00E347A0"/>
    <w:rsid w:val="00E355D3"/>
    <w:rsid w:val="00E450FE"/>
    <w:rsid w:val="00E517B0"/>
    <w:rsid w:val="00E60E0E"/>
    <w:rsid w:val="00E83290"/>
    <w:rsid w:val="00E92E0D"/>
    <w:rsid w:val="00EB0827"/>
    <w:rsid w:val="00EC39CF"/>
    <w:rsid w:val="00EC75D8"/>
    <w:rsid w:val="00ED062C"/>
    <w:rsid w:val="00EF6469"/>
    <w:rsid w:val="00F312F9"/>
    <w:rsid w:val="00F31EA1"/>
    <w:rsid w:val="00F37C76"/>
    <w:rsid w:val="00F4787A"/>
    <w:rsid w:val="00F57588"/>
    <w:rsid w:val="00F8349B"/>
    <w:rsid w:val="00F85EDF"/>
    <w:rsid w:val="00F868C5"/>
    <w:rsid w:val="00F9390D"/>
    <w:rsid w:val="00FA4072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DBCEF9"/>
  <w15:docId w15:val="{281E1F00-1346-4DFD-A05D-F90559F6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F08"/>
  </w:style>
  <w:style w:type="paragraph" w:styleId="Zpat">
    <w:name w:val="footer"/>
    <w:basedOn w:val="Normln"/>
    <w:link w:val="ZpatChar"/>
    <w:uiPriority w:val="99"/>
    <w:unhideWhenUsed/>
    <w:rsid w:val="000E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7F08"/>
  </w:style>
  <w:style w:type="paragraph" w:styleId="Textbubliny">
    <w:name w:val="Balloon Text"/>
    <w:basedOn w:val="Normln"/>
    <w:link w:val="TextbublinyChar"/>
    <w:uiPriority w:val="99"/>
    <w:semiHidden/>
    <w:unhideWhenUsed/>
    <w:rsid w:val="000E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F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64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02A9"/>
    <w:pPr>
      <w:ind w:left="720"/>
      <w:contextualSpacing/>
    </w:pPr>
    <w:rPr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C39C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7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3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9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8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54993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363797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721619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316545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1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hermanova@uradpra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a.himmelova@uradpra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radprace.cz/web/cz/generacni-tandem-podpora-generacni-vymeny-ve-stc-kraji-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tislav.maran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Španihelová Jana (UPS-PBA)</dc:creator>
  <cp:lastModifiedBy>Himmelová Hana Ing. (UPS-KRP)</cp:lastModifiedBy>
  <cp:revision>7</cp:revision>
  <dcterms:created xsi:type="dcterms:W3CDTF">2022-10-25T11:13:00Z</dcterms:created>
  <dcterms:modified xsi:type="dcterms:W3CDTF">2022-10-27T06:22:00Z</dcterms:modified>
</cp:coreProperties>
</file>