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C75E" w14:textId="77777777"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574C117A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C82BEB"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Šance pro zdravotně postižené </w:t>
      </w: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kraji“</w:t>
      </w:r>
    </w:p>
    <w:p w14:paraId="1C47553B" w14:textId="77777777" w:rsidR="004A012A" w:rsidRPr="00815737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79D7F17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</w:rPr>
      </w:pP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Registrační číslo projektu</w:t>
      </w:r>
      <w:r w:rsidR="00B73F84"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:</w:t>
      </w: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 xml:space="preserve"> 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CZ.03.1.48/0.0/0.0/1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5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_0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10/000001</w:t>
      </w:r>
      <w:r w:rsidR="00C82BEB" w:rsidRPr="00815737">
        <w:rPr>
          <w:rStyle w:val="datalabel"/>
          <w:rFonts w:ascii="Arial" w:hAnsi="Arial" w:cs="Arial"/>
          <w:color w:val="17365D" w:themeColor="text2" w:themeShade="BF"/>
        </w:rPr>
        <w:t>4</w:t>
      </w:r>
    </w:p>
    <w:p w14:paraId="70217A35" w14:textId="78FF0111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000000"/>
          <w:lang w:eastAsia="cs-CZ"/>
        </w:rPr>
        <w:t>Doba realizace projektu:</w:t>
      </w:r>
      <w:r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od </w:t>
      </w:r>
      <w:r w:rsidR="00C82BEB" w:rsidRPr="00B612C8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1.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2016 do 3</w:t>
      </w:r>
      <w:r w:rsidR="00C5248A" w:rsidRPr="00B612C8">
        <w:rPr>
          <w:rFonts w:ascii="Arial" w:eastAsia="Times New Roman" w:hAnsi="Arial" w:cs="Arial"/>
          <w:b/>
          <w:bCs/>
          <w:color w:val="000000"/>
          <w:lang w:eastAsia="cs-CZ"/>
        </w:rPr>
        <w:t>0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014871" w:rsidRPr="00B612C8">
        <w:rPr>
          <w:rFonts w:ascii="Arial" w:eastAsia="Times New Roman" w:hAnsi="Arial" w:cs="Arial"/>
          <w:b/>
          <w:bCs/>
          <w:color w:val="000000"/>
          <w:lang w:eastAsia="cs-CZ"/>
        </w:rPr>
        <w:t>4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20</w:t>
      </w:r>
      <w:r w:rsidR="00C5248A" w:rsidRPr="00B612C8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="00014871" w:rsidRPr="00B612C8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</w:p>
    <w:p w14:paraId="4F5A2FF9" w14:textId="77777777" w:rsidR="00B73F84" w:rsidRPr="00815737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51EF52E0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color w:val="000000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654B3909" w14:textId="77777777" w:rsidR="004B2211" w:rsidRPr="00815737" w:rsidRDefault="00B612C8" w:rsidP="008157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 w14:anchorId="00F5696E">
          <v:rect id="_x0000_i1025" style="width:0;height:.75pt" o:hralign="center" o:hrstd="t" o:hr="t" fillcolor="#a0a0a0" stroked="f"/>
        </w:pict>
      </w:r>
    </w:p>
    <w:p w14:paraId="11D7EA0F" w14:textId="77777777" w:rsidR="00491A9F" w:rsidRPr="00815737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Popis 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 cíle 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projektu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233B087C" w14:textId="77777777" w:rsidR="00C335AB" w:rsidRPr="00815737" w:rsidRDefault="00C82BEB" w:rsidP="00172C0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Předmětem projektu je řešení problémů </w:t>
      </w:r>
      <w:r w:rsidR="00C070FE" w:rsidRPr="00815737">
        <w:rPr>
          <w:rFonts w:ascii="Arial" w:eastAsia="Times New Roman" w:hAnsi="Arial" w:cs="Arial"/>
          <w:sz w:val="24"/>
          <w:szCs w:val="24"/>
          <w:lang w:eastAsia="cs-CZ"/>
        </w:rPr>
        <w:t>uchazečů o zaměstnání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>, kteří jsou osobami se zdravotním postižením</w:t>
      </w:r>
      <w:r w:rsidR="00172C0B"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(dále jen OZP). Jedná se především o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odstranění překážek a bariér, které brání OZP v rovnocenném přístupu na trh práce.  Tyto osoby tvoří jednu z rizikových skupin ekonomicky aktivních obyvatel, která se stále hůře uplatňuje na trhu práce. Jednotlivé</w:t>
      </w:r>
      <w:r w:rsidRPr="00815737">
        <w:rPr>
          <w:rFonts w:ascii="Arial" w:hAnsi="Arial" w:cs="Arial"/>
          <w:sz w:val="24"/>
          <w:szCs w:val="24"/>
        </w:rPr>
        <w:t xml:space="preserve"> aktivity projektu včetně realizace nástrojů APZ vycház</w:t>
      </w:r>
      <w:r w:rsidR="00C070FE" w:rsidRPr="00815737">
        <w:rPr>
          <w:rFonts w:ascii="Arial" w:hAnsi="Arial" w:cs="Arial"/>
          <w:sz w:val="24"/>
          <w:szCs w:val="24"/>
        </w:rPr>
        <w:t>ej</w:t>
      </w:r>
      <w:r w:rsidRPr="00815737">
        <w:rPr>
          <w:rFonts w:ascii="Arial" w:hAnsi="Arial" w:cs="Arial"/>
          <w:sz w:val="24"/>
          <w:szCs w:val="24"/>
        </w:rPr>
        <w:t>í z analýzy cílové skupiny a jsou zaměřeny jak na poradenství, na oblast motivace, na prohloubení znalostí a dovedností, tak na umístění na otevřeném trhu práce nebo na umístění na vyhrazená SÚPM.</w:t>
      </w:r>
    </w:p>
    <w:p w14:paraId="2AC13804" w14:textId="77777777" w:rsidR="00FC7B4C" w:rsidRPr="00815737" w:rsidRDefault="00FC7B4C" w:rsidP="008D6931">
      <w:pPr>
        <w:spacing w:after="0" w:line="24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Cílem je zvýšení zaměstnatelnosti osob se zdravotním postižením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posílení jejich pracovní integrace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D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alším cílem je prohloubení spolupráce se zaměstnavateli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Středočeského kraje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 oblasti zaměstnávání OZP.</w:t>
      </w:r>
    </w:p>
    <w:p w14:paraId="518EC96B" w14:textId="77777777" w:rsidR="00393B81" w:rsidRPr="00815737" w:rsidRDefault="00393B81" w:rsidP="008D69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DD1F126" w14:textId="77777777"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 koho je projekt určen?</w:t>
      </w:r>
    </w:p>
    <w:p w14:paraId="2A1D327F" w14:textId="77777777" w:rsidR="00172C0B" w:rsidRPr="00815737" w:rsidRDefault="00172C0B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Cílovou skupinou jsou uchazeči o zaměstnání v evidenci ÚP ČR ve Středočeském kraji, krátkodobě i dlouhodobě nezaměstnan</w:t>
      </w:r>
      <w:r w:rsidR="00C070F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se zdravotním postižením, zdravotním znevýhodněním či zdravotním omezením</w:t>
      </w:r>
      <w:r w:rsidRPr="00815737">
        <w:rPr>
          <w:rFonts w:ascii="Arial" w:eastAsia="Times New Roman" w:hAnsi="Arial" w:cs="Arial"/>
          <w:lang w:eastAsia="cs-CZ"/>
        </w:rPr>
        <w:t>.</w:t>
      </w:r>
    </w:p>
    <w:p w14:paraId="3D26F6FF" w14:textId="77777777" w:rsidR="00393B81" w:rsidRPr="00815737" w:rsidRDefault="00393B81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ADE6BB5" w14:textId="77777777"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Jaké aktivity </w:t>
      </w:r>
      <w:r w:rsidR="007D22BF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jsou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 projektu realizovány?</w:t>
      </w:r>
    </w:p>
    <w:p w14:paraId="61D6B4C7" w14:textId="4D66813B" w:rsidR="00C335AB" w:rsidRPr="00815737" w:rsidRDefault="00C335AB" w:rsidP="008D6931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Výběr účastníků -  je prováděn ve spolupráci s jednotlivými úřady práce v kraji.   Potenciální klienti z řad cílové skupiny projektu budou pozváni na skupinovou schůzku s odborným pracovníkem projektu, kde bude účastníkům představen </w:t>
      </w:r>
      <w:r w:rsidR="00172C0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cíl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obsah projektu. Celkem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bude do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projektu zařazeno min. </w:t>
      </w:r>
      <w:r w:rsidR="00792CFE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900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14:paraId="04E20EB6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6F5B1C7A" w14:textId="67AA018D" w:rsidR="00815737" w:rsidRPr="00815737" w:rsidRDefault="00172C0B" w:rsidP="00815737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Vstupní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modul –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zahrnuje: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Informační modul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-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BOZP a Právní minimum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Poradenský 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- obsahem je rozvoj sebeprezentace, rozvoj komunikačních a sociálních dovedností, nácvik dovedností a technik vyhledávání zaměstnání, apod. a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Finanční gramotnosti – seznámení se s rozdíly finančních produktů, poskytování úvěru a jeho úročení, exekuce atd.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Vstupní modul absolvuje 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min. </w:t>
      </w:r>
      <w:r w:rsidR="00792CFE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700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156075A6" w14:textId="06D8F0EB" w:rsidR="00815737" w:rsidRPr="00815737" w:rsidRDefault="00815737" w:rsidP="0081573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Poradenské </w:t>
      </w:r>
      <w:proofErr w:type="gramStart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činnosti  -</w:t>
      </w:r>
      <w:proofErr w:type="gramEnd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zahrnují  Bilanční diagnostiku pro cca 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65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klientů, </w:t>
      </w:r>
      <w:proofErr w:type="spellStart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Ergodi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gnostiku</w:t>
      </w:r>
      <w:proofErr w:type="spellEnd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  cca 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12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  a individuální psychologické poradenství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 cca 10 klientů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308E2890" w14:textId="77777777" w:rsidR="00815737" w:rsidRPr="00815737" w:rsidRDefault="00815737" w:rsidP="00815737">
      <w:pPr>
        <w:pStyle w:val="Odstavecseseznamem"/>
        <w:shd w:val="clear" w:color="auto" w:fill="FFFFFF"/>
        <w:spacing w:before="0" w:after="0" w:line="240" w:lineRule="auto"/>
        <w:ind w:left="1065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58B6EC2F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7C8FB909" w14:textId="33F23031" w:rsidR="00C335AB" w:rsidRPr="00815737" w:rsidRDefault="00C335AB" w:rsidP="008D6931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Rekvalifikace - cílem aktivity je umístění klientů do vhodných rekvalifikačních kurzů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včetně rekvalifikací zvolených, které vedou 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k získání nové kvalifikace či ke zvýšení nebo prohloubení kvalifikace stávající.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Předpoklad úspěšných absolventů rekvalifikací je min. 13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2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30BA990A" w14:textId="77777777" w:rsidR="005774B6" w:rsidRPr="00815737" w:rsidRDefault="005774B6" w:rsidP="008D6931">
      <w:pPr>
        <w:pStyle w:val="Odstavecseseznamem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018DD766" w14:textId="77777777" w:rsidR="00F9633B" w:rsidRPr="00815737" w:rsidRDefault="00337BEF" w:rsidP="00F9633B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Z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aměstnávání 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f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ormou SÚPM</w:t>
      </w:r>
    </w:p>
    <w:p w14:paraId="398D1176" w14:textId="3AF64E50" w:rsidR="00C4027F" w:rsidRPr="00815737" w:rsidRDefault="005774B6" w:rsidP="00FC7B4C">
      <w:pPr>
        <w:shd w:val="clear" w:color="auto" w:fill="FFFFFF"/>
        <w:spacing w:after="0" w:line="240" w:lineRule="auto"/>
        <w:ind w:left="1078" w:firstLine="14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 rámci projektu </w:t>
      </w:r>
      <w:r w:rsidR="00C773B6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budou realizována SÚPM vyhrazená</w:t>
      </w:r>
      <w:r w:rsidR="00596280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min. 2</w:t>
      </w:r>
      <w:r w:rsidR="0001487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65</w:t>
      </w:r>
      <w:r w:rsidR="00596280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SÚPM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. </w:t>
      </w:r>
      <w:r w:rsidR="00C4027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Příspěvek na jedno vyhrazené SÚPM může být poskytován až do výše vynaložených prostředků na mzdu nebo plat na zaměstnance přijatého na vyhrazené místo včetně povinných odvodů a může být poskytován nejdéle podobu 12 měsíců, maximální výše příspěvku je stanovena směrnicí ředitelky Krajské pobočky ÚP ČR v Příbrami, v aktuálním znění.</w:t>
      </w:r>
    </w:p>
    <w:p w14:paraId="73E3B88D" w14:textId="77777777"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Náklady na SÚPM budou úřadu práce pravidelně měsíčně vyúčtovány na základě skutečně vynaložených nákladů zaměstnavatelem.</w:t>
      </w:r>
    </w:p>
    <w:p w14:paraId="022BF8FB" w14:textId="77777777"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SÚPM bude možné realizovat jak u zaměstnavatelů v soukromé sféře, tak u zaměstnavatelů ve veřejné správě s výjimkou organizačních složek státu a státních příspěvkových organizací (kde poskytování příspěvku APZ vylučuje § 107 odst. 2 zákona o zaměstnanosti). </w:t>
      </w:r>
    </w:p>
    <w:p w14:paraId="6BFB5D1E" w14:textId="77777777"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253040FD" w14:textId="77777777" w:rsidR="00C335AB" w:rsidRPr="00815737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Individuální podpora a poradenství - cílem aktivity je formou poradenství zvýšení motivace klientů projektu a zjištění jejich pracovního potenciálu. Aktivita zahrnuje možnost konzultace aktuální situace,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zjištění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schopností, dovednost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možností vedoucí k zapojení se zpět na trh práce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14:paraId="4739E27B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12B267D8" w14:textId="77777777" w:rsidR="00C335AB" w:rsidRPr="00815737" w:rsidRDefault="00C335AB" w:rsidP="008D6931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Doprovodná opatření – úhrada cestovného, příspěvek na zdravotní prohlídku a příspěvek na výpis z rejstříku trestů pro výkon některých rekvalifikací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cestov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n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é pro osobního asistenta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6146972B" w14:textId="77777777" w:rsidR="008D6931" w:rsidRPr="00815737" w:rsidRDefault="008D6931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773E169C" w14:textId="53CD84A6" w:rsidR="00C335AB" w:rsidRDefault="00E03CE7" w:rsidP="00014871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Realizace p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rojekt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u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7D22B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probíhá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ve 12 okresech Středočeského kraje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0E66AEF9" w14:textId="77777777" w:rsidR="00014871" w:rsidRPr="00815737" w:rsidRDefault="00014871" w:rsidP="00014871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23F6635F" w14:textId="77777777" w:rsidR="003B5E8E" w:rsidRPr="00815737" w:rsidRDefault="005E1928" w:rsidP="003B5E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Kontakty</w:t>
      </w:r>
    </w:p>
    <w:p w14:paraId="3E4F015D" w14:textId="35F9B2A4" w:rsidR="00E6209F" w:rsidRPr="00815737" w:rsidRDefault="00AD5231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Marcela Kreutz</w:t>
      </w:r>
      <w:r w:rsidR="003B5E8E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erová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projektová manažerka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br/>
        <w:t>Tel. č.: 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452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7" w:history="1">
        <w:r w:rsidR="003B5E8E"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marcela.kreutzerova@uradprace.cz</w:t>
        </w:r>
      </w:hyperlink>
    </w:p>
    <w:p w14:paraId="77F41C0E" w14:textId="77777777"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14:paraId="6AE54C08" w14:textId="5B3A2EE2" w:rsidR="00E6209F" w:rsidRPr="00815737" w:rsidRDefault="003B5E8E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Ing. Vladimíra Zikmundová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finanční manažerka</w:t>
      </w: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br/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Tel. č.: 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458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8" w:history="1">
        <w:r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vladimira.zikmundova@uradprace.cz</w:t>
        </w:r>
      </w:hyperlink>
    </w:p>
    <w:p w14:paraId="79A2ADFD" w14:textId="77777777"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14:paraId="70F9B014" w14:textId="151CEB1C" w:rsidR="003B5E8E" w:rsidRPr="00014871" w:rsidRDefault="00AD5231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cs-CZ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Michaela Šteflová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terénní pracovnice</w:t>
      </w:r>
      <w:r w:rsidR="003B5E8E" w:rsidRPr="00815737">
        <w:rPr>
          <w:rFonts w:ascii="Arial" w:eastAsia="Times New Roman" w:hAnsi="Arial" w:cs="Arial"/>
          <w:b/>
          <w:color w:val="000000"/>
          <w:lang w:eastAsia="cs-CZ"/>
        </w:rPr>
        <w:br/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Tel. č.: 950 156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</w:t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0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michaela.steflova@uradprace.cz</w:t>
      </w:r>
    </w:p>
    <w:p w14:paraId="35E4E222" w14:textId="77777777" w:rsidR="005E1928" w:rsidRPr="00815737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sz w:val="28"/>
          <w:szCs w:val="28"/>
        </w:rPr>
        <w:br/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Webové stránky projektu:</w:t>
      </w:r>
    </w:p>
    <w:p w14:paraId="3E26A05D" w14:textId="77777777" w:rsidR="00014871" w:rsidRPr="00014871" w:rsidRDefault="00B612C8" w:rsidP="0001487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hyperlink r:id="rId9" w:history="1">
        <w:r w:rsidR="00014871" w:rsidRPr="00014871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cs-CZ"/>
          </w:rPr>
          <w:t>https://www.uradprace.cz/web/cz/sance-pro-zdravotne-postizene-ve-stc-kraji</w:t>
        </w:r>
      </w:hyperlink>
    </w:p>
    <w:sectPr w:rsidR="00014871" w:rsidRPr="000148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A75E" w14:textId="77777777" w:rsidR="00337BEF" w:rsidRDefault="00337BEF" w:rsidP="00B73F84">
      <w:pPr>
        <w:spacing w:after="0" w:line="240" w:lineRule="auto"/>
      </w:pPr>
      <w:r>
        <w:separator/>
      </w:r>
    </w:p>
  </w:endnote>
  <w:endnote w:type="continuationSeparator" w:id="0">
    <w:p w14:paraId="28E7F2E7" w14:textId="77777777" w:rsidR="00337BEF" w:rsidRDefault="00337BEF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4EBE" w14:textId="77777777" w:rsidR="00337BEF" w:rsidRDefault="00337BEF" w:rsidP="00B73F84">
      <w:pPr>
        <w:spacing w:after="0" w:line="240" w:lineRule="auto"/>
      </w:pPr>
      <w:r>
        <w:separator/>
      </w:r>
    </w:p>
  </w:footnote>
  <w:footnote w:type="continuationSeparator" w:id="0">
    <w:p w14:paraId="4D402496" w14:textId="77777777" w:rsidR="00337BEF" w:rsidRDefault="00337BEF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DDB" w14:textId="77777777" w:rsidR="00337BEF" w:rsidRDefault="00337BEF">
    <w:pPr>
      <w:pStyle w:val="Zhlav"/>
    </w:pPr>
    <w:r>
      <w:rPr>
        <w:noProof/>
        <w:lang w:eastAsia="cs-CZ"/>
      </w:rPr>
      <w:drawing>
        <wp:inline distT="0" distB="0" distL="0" distR="0" wp14:anchorId="657F4808" wp14:editId="5EFB5244">
          <wp:extent cx="3762375" cy="8592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12A"/>
    <w:rsid w:val="00014871"/>
    <w:rsid w:val="00080A4E"/>
    <w:rsid w:val="00094C04"/>
    <w:rsid w:val="000D07F6"/>
    <w:rsid w:val="0010706E"/>
    <w:rsid w:val="00154AF6"/>
    <w:rsid w:val="001601F5"/>
    <w:rsid w:val="00172C0B"/>
    <w:rsid w:val="002D4BEC"/>
    <w:rsid w:val="002E79F0"/>
    <w:rsid w:val="002F6511"/>
    <w:rsid w:val="00337BEF"/>
    <w:rsid w:val="00370854"/>
    <w:rsid w:val="00393B81"/>
    <w:rsid w:val="003A03FC"/>
    <w:rsid w:val="003A494B"/>
    <w:rsid w:val="003B5E8E"/>
    <w:rsid w:val="00400A94"/>
    <w:rsid w:val="00451C25"/>
    <w:rsid w:val="00491A9F"/>
    <w:rsid w:val="004A012A"/>
    <w:rsid w:val="004B2211"/>
    <w:rsid w:val="00516637"/>
    <w:rsid w:val="0053625A"/>
    <w:rsid w:val="005377C8"/>
    <w:rsid w:val="005774B6"/>
    <w:rsid w:val="00593976"/>
    <w:rsid w:val="00596280"/>
    <w:rsid w:val="005B03C6"/>
    <w:rsid w:val="005B20CC"/>
    <w:rsid w:val="005C766A"/>
    <w:rsid w:val="005D0879"/>
    <w:rsid w:val="005E1928"/>
    <w:rsid w:val="005E55B8"/>
    <w:rsid w:val="006356B5"/>
    <w:rsid w:val="00635DE3"/>
    <w:rsid w:val="00643183"/>
    <w:rsid w:val="006675BB"/>
    <w:rsid w:val="0069717C"/>
    <w:rsid w:val="006B6181"/>
    <w:rsid w:val="006D43E0"/>
    <w:rsid w:val="006E0B68"/>
    <w:rsid w:val="006E2DAD"/>
    <w:rsid w:val="00791FD1"/>
    <w:rsid w:val="00792CFE"/>
    <w:rsid w:val="007D22BF"/>
    <w:rsid w:val="007D2BAA"/>
    <w:rsid w:val="00815737"/>
    <w:rsid w:val="00886274"/>
    <w:rsid w:val="008B7316"/>
    <w:rsid w:val="008D578A"/>
    <w:rsid w:val="008D6931"/>
    <w:rsid w:val="00932269"/>
    <w:rsid w:val="009467E5"/>
    <w:rsid w:val="009D37A2"/>
    <w:rsid w:val="009F62F3"/>
    <w:rsid w:val="00A34056"/>
    <w:rsid w:val="00AC2F88"/>
    <w:rsid w:val="00AD5231"/>
    <w:rsid w:val="00B06E4E"/>
    <w:rsid w:val="00B137DC"/>
    <w:rsid w:val="00B15B47"/>
    <w:rsid w:val="00B612C8"/>
    <w:rsid w:val="00B73F84"/>
    <w:rsid w:val="00BC15C1"/>
    <w:rsid w:val="00BC56E5"/>
    <w:rsid w:val="00BE023D"/>
    <w:rsid w:val="00BE6F49"/>
    <w:rsid w:val="00C070FE"/>
    <w:rsid w:val="00C335AB"/>
    <w:rsid w:val="00C4027F"/>
    <w:rsid w:val="00C5248A"/>
    <w:rsid w:val="00C773B6"/>
    <w:rsid w:val="00C82BEB"/>
    <w:rsid w:val="00C9796C"/>
    <w:rsid w:val="00D071D9"/>
    <w:rsid w:val="00DA2F77"/>
    <w:rsid w:val="00DE4B48"/>
    <w:rsid w:val="00E03CE7"/>
    <w:rsid w:val="00E03F31"/>
    <w:rsid w:val="00E6209F"/>
    <w:rsid w:val="00E631ED"/>
    <w:rsid w:val="00E74B5D"/>
    <w:rsid w:val="00EB450C"/>
    <w:rsid w:val="00EB640A"/>
    <w:rsid w:val="00EF2CED"/>
    <w:rsid w:val="00EF7192"/>
    <w:rsid w:val="00F12956"/>
    <w:rsid w:val="00F15214"/>
    <w:rsid w:val="00F9633B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1F2C3"/>
  <w15:docId w15:val="{CB8410D5-A3DF-496E-8A35-BB17CBA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zikmundova@uradpra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a.kreutzerova@uradpra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sance-pro-zdravotne-postizene-ve-stc-kra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Kreutzerová Marcela (UPS-KRP)</cp:lastModifiedBy>
  <cp:revision>4</cp:revision>
  <cp:lastPrinted>2019-10-23T04:30:00Z</cp:lastPrinted>
  <dcterms:created xsi:type="dcterms:W3CDTF">2022-03-02T06:26:00Z</dcterms:created>
  <dcterms:modified xsi:type="dcterms:W3CDTF">2022-03-02T07:04:00Z</dcterms:modified>
</cp:coreProperties>
</file>