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91CB0" w14:textId="77777777" w:rsidR="001C72D6" w:rsidRPr="001C72D6" w:rsidRDefault="00DA2E7F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025FEEC" wp14:editId="7CB19579">
            <wp:simplePos x="0" y="0"/>
            <wp:positionH relativeFrom="column">
              <wp:posOffset>-1374775</wp:posOffset>
            </wp:positionH>
            <wp:positionV relativeFrom="paragraph">
              <wp:posOffset>-342265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43C038F8" wp14:editId="40565F3B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4C902BCE" wp14:editId="51ED61B7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585" w14:textId="77777777"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9E1FA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14:paraId="7ECEE64B" w14:textId="60AFF78B" w:rsidR="00E73435" w:rsidRPr="00937A9F" w:rsidRDefault="00C453C7" w:rsidP="00E73435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„</w:t>
      </w:r>
      <w:r w:rsidR="00F56D6E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Novela zákona o DPH 20</w:t>
      </w:r>
      <w:r w:rsidR="001F712F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2</w:t>
      </w:r>
      <w:r w:rsidR="00AD3819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3</w:t>
      </w:r>
      <w:r w:rsidR="00527B39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“</w:t>
      </w:r>
      <w:r w:rsidR="00E73435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br/>
      </w:r>
    </w:p>
    <w:p w14:paraId="4A8F9ED8" w14:textId="77777777"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1ACA8831" wp14:editId="66D78A0D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DB47E" w14:textId="77777777" w:rsidR="00320555" w:rsidRPr="009E1FAC" w:rsidRDefault="00527B39" w:rsidP="004E589C">
      <w:pPr>
        <w:pStyle w:val="Bezmezer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Termín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068D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a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místo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0C392D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konání:  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</w:p>
    <w:p w14:paraId="2891E818" w14:textId="19BCDD2E" w:rsidR="00830EC0" w:rsidRPr="009E1FAC" w:rsidRDefault="00EC7009" w:rsidP="00EC7009">
      <w:pPr>
        <w:pStyle w:val="Bezmezer"/>
        <w:tabs>
          <w:tab w:val="left" w:pos="567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AD38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27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. </w:t>
      </w:r>
      <w:r w:rsidR="00474D5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l</w:t>
      </w:r>
      <w:r w:rsidR="008F4D8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edna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20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</w:t>
      </w:r>
      <w:r w:rsidR="00AD38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, 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0 - 1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5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0 hod. </w:t>
      </w:r>
      <w:r w:rsidR="00A92E7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(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6D6976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2A0C2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15 </w:t>
      </w:r>
      <w:r w:rsidR="006D6976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–</w:t>
      </w:r>
      <w:r w:rsidR="002A0C2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12</w:t>
      </w:r>
      <w:r w:rsidR="006D6976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8466E1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30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10459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hod. 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prezence)</w:t>
      </w:r>
      <w:r w:rsidR="0040468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  <w:t xml:space="preserve">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zasedací místnost České spořitelny, a.s., 2.</w:t>
      </w:r>
      <w:r w:rsidR="00104591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patro, </w:t>
      </w:r>
      <w:r w:rsidR="00474D52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Nám. Arnošta z Pardubic</w:t>
      </w:r>
      <w:r w:rsidR="0032760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166,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Příbram  </w:t>
      </w:r>
      <w:r w:rsidR="00F03A56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F03A5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       </w:t>
      </w:r>
    </w:p>
    <w:p w14:paraId="00819B8B" w14:textId="6AA01D8C" w:rsidR="0032760A" w:rsidRPr="009E1FAC" w:rsidRDefault="001F712F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</w:t>
      </w:r>
      <w:r w:rsidR="008466E1">
        <w:rPr>
          <w:rFonts w:ascii="Franklin Gothic Book" w:hAnsi="Franklin Gothic Book"/>
          <w:color w:val="262626" w:themeColor="text1" w:themeTint="D9"/>
          <w:sz w:val="22"/>
          <w:szCs w:val="22"/>
        </w:rPr>
        <w:t>2</w:t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</w:t>
      </w:r>
      <w:r w:rsidR="008466E1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14:paraId="0738DE2B" w14:textId="77777777" w:rsidR="00F56D6E" w:rsidRPr="009E1FAC" w:rsidRDefault="00685417" w:rsidP="00F56D6E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Program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: </w:t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</w:p>
    <w:p w14:paraId="2BAFD3B7" w14:textId="77777777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novela zákona o DPH </w:t>
      </w:r>
    </w:p>
    <w:p w14:paraId="1359EC63" w14:textId="60406B1A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vybrané novinky účinné 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v r.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20</w:t>
      </w:r>
      <w:r w:rsidR="00E65731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="00AD381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7BCE4613" w14:textId="77777777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metodické pokyny, které k těmto novinkám vydala finanční správa,</w:t>
      </w:r>
    </w:p>
    <w:p w14:paraId="336340A0" w14:textId="77777777"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DPH</w:t>
      </w:r>
      <w:r w:rsidR="009E1FA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14:paraId="01B303C9" w14:textId="77777777" w:rsidR="00F062E6" w:rsidRPr="009E1FAC" w:rsidRDefault="00F062E6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DISKUZE, zodpovídání dotazů.  </w:t>
      </w:r>
    </w:p>
    <w:p w14:paraId="4E2BC012" w14:textId="397F4AE7" w:rsidR="008466E1" w:rsidRDefault="00212691" w:rsidP="001F712F">
      <w:pPr>
        <w:shd w:val="clear" w:color="auto" w:fill="FFFFFF"/>
        <w:spacing w:after="0" w:line="240" w:lineRule="auto"/>
        <w:jc w:val="both"/>
      </w:pPr>
      <w:r>
        <w:br/>
      </w:r>
      <w:bookmarkStart w:id="0" w:name="_GoBack"/>
      <w:bookmarkEnd w:id="0"/>
      <w:r w:rsidR="008466E1">
        <w:t>Lektor seznámí účastníky semináře s novelami daňových a souvisejících zákonů přijatých v průběhu roku 202</w:t>
      </w:r>
      <w:r w:rsidR="00AD3819">
        <w:t>2</w:t>
      </w:r>
      <w:r w:rsidR="008466E1">
        <w:t xml:space="preserve"> a do roku 202</w:t>
      </w:r>
      <w:r w:rsidR="00AD3819">
        <w:t>3</w:t>
      </w:r>
      <w:r w:rsidR="008466E1">
        <w:t>. Některé novely se budou aplikovat i při závěrce roku 202</w:t>
      </w:r>
      <w:r w:rsidR="00AD3819">
        <w:t>2</w:t>
      </w:r>
      <w:r w:rsidR="008466E1">
        <w:t>. Lektor také seznámí s daňovou metodikou, kterou v průběhu roku 202</w:t>
      </w:r>
      <w:r w:rsidR="00AD3819">
        <w:t>2</w:t>
      </w:r>
      <w:r w:rsidR="008466E1">
        <w:t xml:space="preserve"> vydala finanční správa, s několika důležitými judikáty a koordinačními výbory. Lektor se dotkne i nedaňových novinek důležitých pro práci účetních. V průběhu semináře bude prostor na diskusi k jakýmkoliv problémům</w:t>
      </w:r>
      <w:r w:rsidR="00106E7E">
        <w:t>.</w:t>
      </w:r>
    </w:p>
    <w:p w14:paraId="067702A2" w14:textId="77777777" w:rsidR="00EC7009" w:rsidRPr="009E1FAC" w:rsidRDefault="00EC7009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14:paraId="1EACBCF2" w14:textId="77777777" w:rsidR="008F4D82" w:rsidRDefault="008F4D82" w:rsidP="00F56D6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Prezentující: 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Ing. Václav Dvořák, MBA - daňový poradce a certifikovaný účetní.</w:t>
      </w:r>
      <w:r w:rsidR="00D10C83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</w:p>
    <w:p w14:paraId="24DDB841" w14:textId="37AE6C58" w:rsidR="0040468B" w:rsidRDefault="008925A6" w:rsidP="00212691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eastAsia="Times New Roman" w:hAnsi="Franklin Gothic Book" w:cs="Times New Roman"/>
          <w:color w:val="FF0000"/>
          <w:lang w:eastAsia="cs-CZ"/>
        </w:rPr>
        <w:br/>
      </w:r>
      <w:r w:rsidR="00212691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</w:t>
      </w:r>
      <w:r w:rsidR="00EC7009">
        <w:rPr>
          <w:rFonts w:ascii="Franklin Gothic Book" w:hAnsi="Franklin Gothic Book"/>
          <w:b/>
          <w:bCs/>
          <w:iCs/>
        </w:rPr>
        <w:br/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</w:t>
      </w:r>
      <w:r w:rsidR="004748B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zasílejte na </w:t>
      </w:r>
      <w:hyperlink r:id="rId11" w:history="1">
        <w:r w:rsidR="009E1FAC" w:rsidRPr="00211287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189"/>
        <w:gridCol w:w="709"/>
      </w:tblGrid>
      <w:tr w:rsidR="0040468B" w:rsidRPr="004057BE" w14:paraId="02B4A504" w14:textId="77777777" w:rsidTr="00FE5A3E">
        <w:trPr>
          <w:cantSplit/>
          <w:trHeight w:hRule="exact" w:val="278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212B6" w14:textId="19D4EEF4" w:rsidR="0040468B" w:rsidRPr="00AF3E48" w:rsidRDefault="0040468B" w:rsidP="00AD381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Závazná přihláška: </w:t>
            </w:r>
            <w:r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56D6E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Novela zákona o DPH</w:t>
            </w:r>
            <w:r w:rsidR="0029773C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1F712F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AD3819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3</w:t>
            </w:r>
            <w:r w:rsidR="00474D52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AD381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27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1F712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AD381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</w:p>
        </w:tc>
      </w:tr>
      <w:tr w:rsidR="00932802" w:rsidRPr="004057BE" w14:paraId="5909D54D" w14:textId="77777777" w:rsidTr="00FE5A3E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B3636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9274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5F02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94BD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26D8BB11" w14:textId="77777777" w:rsidTr="00FE5A3E">
        <w:trPr>
          <w:cantSplit/>
          <w:trHeight w:hRule="exact" w:val="284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BF1D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B23C441" w14:textId="77777777" w:rsidTr="00FE5A3E">
        <w:trPr>
          <w:cantSplit/>
          <w:trHeight w:val="45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D347E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60FD2C50" w14:textId="77777777" w:rsidTr="00FE5A3E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BC77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70CAD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E34D3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382C510B" w14:textId="77777777" w:rsidTr="00FE5A3E">
        <w:trPr>
          <w:cantSplit/>
          <w:trHeight w:hRule="exact" w:val="664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D299" w14:textId="70FA719D" w:rsidR="0040468B" w:rsidRDefault="00212691" w:rsidP="00212691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  <w:p w14:paraId="07313A1C" w14:textId="77777777" w:rsidR="009E1FAC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  <w:p w14:paraId="068F07D6" w14:textId="77777777" w:rsidR="009E1FAC" w:rsidRPr="00AF3E48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</w:tbl>
    <w:p w14:paraId="56A76DA4" w14:textId="1742C401" w:rsidR="00924099" w:rsidRPr="00863BCD" w:rsidRDefault="00E1018E" w:rsidP="00F062E6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</w:t>
      </w:r>
      <w:r w:rsidR="009E1FAC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</w:t>
      </w:r>
      <w:r w:rsidR="008348E4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863BCD" w:rsidSect="009E1FAC">
      <w:pgSz w:w="11906" w:h="16838"/>
      <w:pgMar w:top="567" w:right="849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B024" w14:textId="77777777" w:rsidR="006751A2" w:rsidRDefault="006751A2" w:rsidP="0082248D">
      <w:pPr>
        <w:spacing w:after="0" w:line="240" w:lineRule="auto"/>
      </w:pPr>
      <w:r>
        <w:separator/>
      </w:r>
    </w:p>
  </w:endnote>
  <w:endnote w:type="continuationSeparator" w:id="0">
    <w:p w14:paraId="7FB6F1BC" w14:textId="77777777" w:rsidR="006751A2" w:rsidRDefault="006751A2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1DB5" w14:textId="77777777" w:rsidR="006751A2" w:rsidRDefault="006751A2" w:rsidP="0082248D">
      <w:pPr>
        <w:spacing w:after="0" w:line="240" w:lineRule="auto"/>
      </w:pPr>
      <w:r>
        <w:separator/>
      </w:r>
    </w:p>
  </w:footnote>
  <w:footnote w:type="continuationSeparator" w:id="0">
    <w:p w14:paraId="6C28D737" w14:textId="77777777" w:rsidR="006751A2" w:rsidRDefault="006751A2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3B6"/>
    <w:multiLevelType w:val="hybridMultilevel"/>
    <w:tmpl w:val="32B0F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5D62"/>
    <w:multiLevelType w:val="hybridMultilevel"/>
    <w:tmpl w:val="E66E9034"/>
    <w:lvl w:ilvl="0" w:tplc="040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66D565A"/>
    <w:multiLevelType w:val="hybridMultilevel"/>
    <w:tmpl w:val="3A38D332"/>
    <w:lvl w:ilvl="0" w:tplc="FF50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51DA4"/>
    <w:multiLevelType w:val="hybridMultilevel"/>
    <w:tmpl w:val="EBF22798"/>
    <w:lvl w:ilvl="0" w:tplc="CBD08EE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93F"/>
    <w:multiLevelType w:val="hybridMultilevel"/>
    <w:tmpl w:val="D95E7834"/>
    <w:lvl w:ilvl="0" w:tplc="38209D7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50F7"/>
    <w:rsid w:val="00085880"/>
    <w:rsid w:val="000C392D"/>
    <w:rsid w:val="00104591"/>
    <w:rsid w:val="00106E7E"/>
    <w:rsid w:val="001276B2"/>
    <w:rsid w:val="00182056"/>
    <w:rsid w:val="001827B3"/>
    <w:rsid w:val="001920F0"/>
    <w:rsid w:val="001C5012"/>
    <w:rsid w:val="001C72D6"/>
    <w:rsid w:val="001F6FC8"/>
    <w:rsid w:val="001F712F"/>
    <w:rsid w:val="001F7F26"/>
    <w:rsid w:val="0020617F"/>
    <w:rsid w:val="00211201"/>
    <w:rsid w:val="00212691"/>
    <w:rsid w:val="00222279"/>
    <w:rsid w:val="00224468"/>
    <w:rsid w:val="002269A4"/>
    <w:rsid w:val="00246D80"/>
    <w:rsid w:val="00252961"/>
    <w:rsid w:val="00254CD7"/>
    <w:rsid w:val="002550B8"/>
    <w:rsid w:val="002558CF"/>
    <w:rsid w:val="00281495"/>
    <w:rsid w:val="0029773C"/>
    <w:rsid w:val="002A0C28"/>
    <w:rsid w:val="003007B8"/>
    <w:rsid w:val="00313CA0"/>
    <w:rsid w:val="00320555"/>
    <w:rsid w:val="0032309D"/>
    <w:rsid w:val="0032760A"/>
    <w:rsid w:val="003279F2"/>
    <w:rsid w:val="003665D2"/>
    <w:rsid w:val="003712C8"/>
    <w:rsid w:val="003766ED"/>
    <w:rsid w:val="003C75E5"/>
    <w:rsid w:val="003F7B2A"/>
    <w:rsid w:val="0040122F"/>
    <w:rsid w:val="0040468B"/>
    <w:rsid w:val="00411225"/>
    <w:rsid w:val="0043365B"/>
    <w:rsid w:val="00435F7D"/>
    <w:rsid w:val="004456A7"/>
    <w:rsid w:val="004474EC"/>
    <w:rsid w:val="004748BE"/>
    <w:rsid w:val="00474D52"/>
    <w:rsid w:val="0048156D"/>
    <w:rsid w:val="00482601"/>
    <w:rsid w:val="004877E3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45F2"/>
    <w:rsid w:val="006751A2"/>
    <w:rsid w:val="00680ED1"/>
    <w:rsid w:val="00685417"/>
    <w:rsid w:val="006A2DE9"/>
    <w:rsid w:val="006D6976"/>
    <w:rsid w:val="00751B4D"/>
    <w:rsid w:val="00772994"/>
    <w:rsid w:val="00773CDE"/>
    <w:rsid w:val="007D1266"/>
    <w:rsid w:val="00802C17"/>
    <w:rsid w:val="00803ADD"/>
    <w:rsid w:val="008071E5"/>
    <w:rsid w:val="0081539C"/>
    <w:rsid w:val="0082248D"/>
    <w:rsid w:val="008246F8"/>
    <w:rsid w:val="00824E70"/>
    <w:rsid w:val="00830EC0"/>
    <w:rsid w:val="008348E4"/>
    <w:rsid w:val="008466E1"/>
    <w:rsid w:val="008563D7"/>
    <w:rsid w:val="00856BBA"/>
    <w:rsid w:val="00863BCD"/>
    <w:rsid w:val="00882EE8"/>
    <w:rsid w:val="008925A6"/>
    <w:rsid w:val="008C0765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E1FAC"/>
    <w:rsid w:val="00A06673"/>
    <w:rsid w:val="00A2240F"/>
    <w:rsid w:val="00A821D0"/>
    <w:rsid w:val="00A84887"/>
    <w:rsid w:val="00A92E7C"/>
    <w:rsid w:val="00AA7619"/>
    <w:rsid w:val="00AB1AB5"/>
    <w:rsid w:val="00AD3819"/>
    <w:rsid w:val="00AD5990"/>
    <w:rsid w:val="00AE3B9B"/>
    <w:rsid w:val="00AF0409"/>
    <w:rsid w:val="00AF2C59"/>
    <w:rsid w:val="00AF3E48"/>
    <w:rsid w:val="00B13133"/>
    <w:rsid w:val="00B253BC"/>
    <w:rsid w:val="00B54C01"/>
    <w:rsid w:val="00B55AD0"/>
    <w:rsid w:val="00B7290C"/>
    <w:rsid w:val="00B80F0B"/>
    <w:rsid w:val="00B958D2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B49EB"/>
    <w:rsid w:val="00CC4F93"/>
    <w:rsid w:val="00CE2DA9"/>
    <w:rsid w:val="00D02AB0"/>
    <w:rsid w:val="00D02D86"/>
    <w:rsid w:val="00D07235"/>
    <w:rsid w:val="00D10523"/>
    <w:rsid w:val="00D10C83"/>
    <w:rsid w:val="00D138C7"/>
    <w:rsid w:val="00D23314"/>
    <w:rsid w:val="00D348B3"/>
    <w:rsid w:val="00D5258E"/>
    <w:rsid w:val="00D876A5"/>
    <w:rsid w:val="00DA2E7F"/>
    <w:rsid w:val="00DC4E58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65731"/>
    <w:rsid w:val="00E73435"/>
    <w:rsid w:val="00E968E7"/>
    <w:rsid w:val="00EC176A"/>
    <w:rsid w:val="00EC7009"/>
    <w:rsid w:val="00EC7B01"/>
    <w:rsid w:val="00EF1AEE"/>
    <w:rsid w:val="00EF422E"/>
    <w:rsid w:val="00EF6F85"/>
    <w:rsid w:val="00F013FE"/>
    <w:rsid w:val="00F03A56"/>
    <w:rsid w:val="00F0434A"/>
    <w:rsid w:val="00F062E6"/>
    <w:rsid w:val="00F069E2"/>
    <w:rsid w:val="00F33942"/>
    <w:rsid w:val="00F426CB"/>
    <w:rsid w:val="00F56D6E"/>
    <w:rsid w:val="00F81C4A"/>
    <w:rsid w:val="00FB7243"/>
    <w:rsid w:val="00FD1B2F"/>
    <w:rsid w:val="00FE5266"/>
    <w:rsid w:val="00FE5A3E"/>
    <w:rsid w:val="00FE75E3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434EF"/>
  <w15:docId w15:val="{3F84FBBD-23E8-436E-B4E3-A2CA102D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19</cp:revision>
  <cp:lastPrinted>2022-01-10T11:45:00Z</cp:lastPrinted>
  <dcterms:created xsi:type="dcterms:W3CDTF">2020-12-09T07:29:00Z</dcterms:created>
  <dcterms:modified xsi:type="dcterms:W3CDTF">2022-11-14T10:36:00Z</dcterms:modified>
</cp:coreProperties>
</file>