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2D6" w:rsidRPr="001C72D6" w:rsidRDefault="00DA2E7F" w:rsidP="00B912C8">
      <w:pPr>
        <w:spacing w:line="255" w:lineRule="atLeast"/>
        <w:jc w:val="center"/>
        <w:rPr>
          <w:rFonts w:ascii="Arial" w:hAnsi="Arial" w:cs="Arial"/>
          <w:sz w:val="21"/>
          <w:szCs w:val="21"/>
        </w:rPr>
      </w:pPr>
      <w:r>
        <w:rPr>
          <w:rFonts w:ascii="Franklin Gothic Book" w:hAnsi="Franklin Gothic Book"/>
          <w:noProof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-1365250</wp:posOffset>
            </wp:positionH>
            <wp:positionV relativeFrom="paragraph">
              <wp:posOffset>-337820</wp:posOffset>
            </wp:positionV>
            <wp:extent cx="1180753" cy="10953750"/>
            <wp:effectExtent l="0" t="0" r="63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K pozvanka pruh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2081" cy="109660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3617">
        <w:rPr>
          <w:rFonts w:ascii="Franklin Gothic Book" w:hAnsi="Franklin Gothic Book"/>
          <w:noProof/>
          <w:lang w:eastAsia="cs-CZ"/>
        </w:rPr>
        <w:drawing>
          <wp:inline distT="0" distB="0" distL="0" distR="0" wp14:anchorId="058F241C" wp14:editId="5F690B67">
            <wp:extent cx="562970" cy="571500"/>
            <wp:effectExtent l="0" t="0" r="8890" b="0"/>
            <wp:docPr id="2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794" cy="59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72D6" w:rsidRPr="00020115" w:rsidRDefault="00020115" w:rsidP="0032760A">
      <w:pPr>
        <w:pStyle w:val="xmsonormal"/>
        <w:spacing w:after="0" w:afterAutospacing="0"/>
        <w:jc w:val="center"/>
        <w:rPr>
          <w:rFonts w:ascii="Franklin Gothic Demi" w:hAnsi="Franklin Gothic Demi"/>
          <w:color w:val="262626" w:themeColor="text1" w:themeTint="D9"/>
        </w:rPr>
      </w:pPr>
      <w:r>
        <w:rPr>
          <w:rFonts w:ascii="Franklin Gothic Demi" w:hAnsi="Franklin Gothic Demi"/>
          <w:color w:val="262626" w:themeColor="text1" w:themeTint="D9"/>
        </w:rPr>
        <w:t>Okresní h</w:t>
      </w:r>
      <w:r w:rsidR="00C42C93" w:rsidRPr="00AF0409">
        <w:rPr>
          <w:rFonts w:ascii="Franklin Gothic Demi" w:hAnsi="Franklin Gothic Demi"/>
          <w:color w:val="262626" w:themeColor="text1" w:themeTint="D9"/>
        </w:rPr>
        <w:t>os</w:t>
      </w:r>
      <w:r w:rsidR="004B6FEB">
        <w:rPr>
          <w:rFonts w:ascii="Franklin Gothic Demi" w:hAnsi="Franklin Gothic Demi"/>
          <w:color w:val="262626" w:themeColor="text1" w:themeTint="D9"/>
        </w:rPr>
        <w:t xml:space="preserve">podářská komora </w:t>
      </w:r>
      <w:r>
        <w:rPr>
          <w:rFonts w:ascii="Franklin Gothic Demi" w:hAnsi="Franklin Gothic Demi"/>
          <w:color w:val="262626" w:themeColor="text1" w:themeTint="D9"/>
        </w:rPr>
        <w:t>v</w:t>
      </w:r>
      <w:r w:rsidR="00924099">
        <w:rPr>
          <w:rFonts w:ascii="Franklin Gothic Demi" w:hAnsi="Franklin Gothic Demi"/>
          <w:color w:val="262626" w:themeColor="text1" w:themeTint="D9"/>
        </w:rPr>
        <w:t> </w:t>
      </w:r>
      <w:r>
        <w:rPr>
          <w:rFonts w:ascii="Franklin Gothic Demi" w:hAnsi="Franklin Gothic Demi"/>
          <w:color w:val="262626" w:themeColor="text1" w:themeTint="D9"/>
        </w:rPr>
        <w:t>Příbrami</w:t>
      </w:r>
      <w:r w:rsidR="00924099">
        <w:rPr>
          <w:rFonts w:ascii="Franklin Gothic Demi" w:hAnsi="Franklin Gothic Demi"/>
          <w:color w:val="262626" w:themeColor="text1" w:themeTint="D9"/>
        </w:rPr>
        <w:t xml:space="preserve"> </w:t>
      </w:r>
      <w:r w:rsidR="00FF36EB">
        <w:rPr>
          <w:rFonts w:ascii="Franklin Gothic Demi" w:hAnsi="Franklin Gothic Demi"/>
          <w:color w:val="262626" w:themeColor="text1" w:themeTint="D9"/>
        </w:rPr>
        <w:t>V</w:t>
      </w:r>
      <w:r w:rsidR="004B6FEB">
        <w:rPr>
          <w:rFonts w:ascii="Franklin Gothic Demi" w:hAnsi="Franklin Gothic Demi"/>
          <w:color w:val="262626" w:themeColor="text1" w:themeTint="D9"/>
        </w:rPr>
        <w:t xml:space="preserve">ás </w:t>
      </w:r>
      <w:r w:rsidR="00527B39">
        <w:rPr>
          <w:rFonts w:ascii="Franklin Gothic Demi" w:hAnsi="Franklin Gothic Demi"/>
          <w:color w:val="262626" w:themeColor="text1" w:themeTint="D9"/>
        </w:rPr>
        <w:t>srdečně zv</w:t>
      </w:r>
      <w:r w:rsidR="00FF36EB">
        <w:rPr>
          <w:rFonts w:ascii="Franklin Gothic Demi" w:hAnsi="Franklin Gothic Demi"/>
          <w:color w:val="262626" w:themeColor="text1" w:themeTint="D9"/>
        </w:rPr>
        <w:t>e</w:t>
      </w:r>
      <w:r w:rsidR="000A6C7C">
        <w:rPr>
          <w:rFonts w:ascii="Franklin Gothic Demi" w:hAnsi="Franklin Gothic Demi"/>
          <w:color w:val="262626" w:themeColor="text1" w:themeTint="D9"/>
        </w:rPr>
        <w:br/>
      </w:r>
      <w:r w:rsidR="00E5121B">
        <w:rPr>
          <w:rFonts w:ascii="Franklin Gothic Demi" w:hAnsi="Franklin Gothic Demi"/>
          <w:color w:val="262626" w:themeColor="text1" w:themeTint="D9"/>
        </w:rPr>
        <w:t xml:space="preserve"> na </w:t>
      </w:r>
      <w:proofErr w:type="spellStart"/>
      <w:r w:rsidR="00211FBE" w:rsidRPr="000B53EC">
        <w:rPr>
          <w:rFonts w:ascii="Franklin Gothic Demi" w:hAnsi="Franklin Gothic Demi"/>
          <w:color w:val="FF0000"/>
        </w:rPr>
        <w:t>webinář</w:t>
      </w:r>
      <w:proofErr w:type="spellEnd"/>
      <w:r w:rsidR="00FF36EB" w:rsidRPr="00020115">
        <w:rPr>
          <w:rFonts w:ascii="Franklin Gothic Demi" w:hAnsi="Franklin Gothic Demi"/>
          <w:b/>
          <w:color w:val="262626" w:themeColor="text1" w:themeTint="D9"/>
        </w:rPr>
        <w:t xml:space="preserve"> </w:t>
      </w:r>
      <w:r w:rsidR="00474D52">
        <w:rPr>
          <w:rFonts w:ascii="Franklin Gothic Demi" w:hAnsi="Franklin Gothic Demi"/>
          <w:b/>
          <w:color w:val="262626" w:themeColor="text1" w:themeTint="D9"/>
        </w:rPr>
        <w:br/>
      </w:r>
    </w:p>
    <w:p w:rsidR="00211FBE" w:rsidRPr="00211FBE" w:rsidRDefault="00C453C7" w:rsidP="00211FBE">
      <w:pPr>
        <w:spacing w:after="0"/>
        <w:ind w:left="-142"/>
        <w:jc w:val="center"/>
        <w:rPr>
          <w:rFonts w:ascii="Franklin Gothic Demi" w:eastAsia="Times New Roman" w:hAnsi="Franklin Gothic Demi" w:cs="Times New Roman"/>
          <w:color w:val="0070C0"/>
          <w:sz w:val="60"/>
          <w:szCs w:val="60"/>
          <w:lang w:eastAsia="cs-CZ"/>
        </w:rPr>
      </w:pPr>
      <w:r w:rsidRPr="00B912C8">
        <w:rPr>
          <w:rFonts w:ascii="Franklin Gothic Demi" w:eastAsia="Times New Roman" w:hAnsi="Franklin Gothic Demi" w:cs="Times New Roman"/>
          <w:color w:val="0070C0"/>
          <w:sz w:val="60"/>
          <w:szCs w:val="60"/>
          <w:lang w:eastAsia="cs-CZ"/>
        </w:rPr>
        <w:t>„</w:t>
      </w:r>
      <w:r w:rsidR="00211FBE" w:rsidRPr="00211FBE">
        <w:rPr>
          <w:rFonts w:ascii="Franklin Gothic Demi" w:eastAsia="Times New Roman" w:hAnsi="Franklin Gothic Demi" w:cs="Times New Roman"/>
          <w:color w:val="0070C0"/>
          <w:sz w:val="60"/>
          <w:szCs w:val="60"/>
          <w:lang w:eastAsia="cs-CZ"/>
        </w:rPr>
        <w:t>Průvodce převodem nemovitosti</w:t>
      </w:r>
      <w:r w:rsidR="00F404EC">
        <w:rPr>
          <w:rFonts w:ascii="Franklin Gothic Demi" w:eastAsia="Times New Roman" w:hAnsi="Franklin Gothic Demi" w:cs="Times New Roman"/>
          <w:color w:val="0070C0"/>
          <w:sz w:val="60"/>
          <w:szCs w:val="60"/>
          <w:lang w:eastAsia="cs-CZ"/>
        </w:rPr>
        <w:t>“</w:t>
      </w:r>
    </w:p>
    <w:p w:rsidR="00211FBE" w:rsidRPr="00211FBE" w:rsidRDefault="00211FBE" w:rsidP="00211FBE">
      <w:pPr>
        <w:spacing w:after="0"/>
        <w:ind w:left="-142"/>
        <w:jc w:val="center"/>
        <w:rPr>
          <w:rFonts w:ascii="Franklin Gothic Demi" w:eastAsia="Times New Roman" w:hAnsi="Franklin Gothic Demi" w:cs="Times New Roman"/>
          <w:color w:val="0070C0"/>
          <w:sz w:val="28"/>
          <w:szCs w:val="28"/>
          <w:lang w:eastAsia="cs-CZ"/>
        </w:rPr>
      </w:pPr>
      <w:r w:rsidRPr="00211FBE">
        <w:rPr>
          <w:rFonts w:ascii="Franklin Gothic Demi" w:eastAsia="Times New Roman" w:hAnsi="Franklin Gothic Demi" w:cs="Times New Roman"/>
          <w:color w:val="0070C0"/>
          <w:sz w:val="28"/>
          <w:szCs w:val="28"/>
          <w:lang w:eastAsia="cs-CZ"/>
        </w:rPr>
        <w:t xml:space="preserve">aneb 90 minutový průvodce </w:t>
      </w:r>
    </w:p>
    <w:p w:rsidR="00211FBE" w:rsidRPr="00211FBE" w:rsidRDefault="00211FBE" w:rsidP="00211FBE">
      <w:pPr>
        <w:spacing w:after="0"/>
        <w:ind w:left="-142"/>
        <w:jc w:val="center"/>
        <w:rPr>
          <w:rFonts w:ascii="Franklin Gothic Demi" w:eastAsia="Times New Roman" w:hAnsi="Franklin Gothic Demi" w:cs="Times New Roman"/>
          <w:color w:val="0070C0"/>
          <w:sz w:val="28"/>
          <w:szCs w:val="28"/>
          <w:lang w:eastAsia="cs-CZ"/>
        </w:rPr>
      </w:pPr>
      <w:r w:rsidRPr="00211FBE">
        <w:rPr>
          <w:rFonts w:ascii="Franklin Gothic Demi" w:eastAsia="Times New Roman" w:hAnsi="Franklin Gothic Demi" w:cs="Times New Roman"/>
          <w:color w:val="0070C0"/>
          <w:sz w:val="28"/>
          <w:szCs w:val="28"/>
          <w:lang w:eastAsia="cs-CZ"/>
        </w:rPr>
        <w:t>do prvního kontaktu až k bezchybnému kontraktu</w:t>
      </w:r>
    </w:p>
    <w:p w:rsidR="00527B39" w:rsidRPr="00211FBE" w:rsidRDefault="00211FBE" w:rsidP="00211FBE">
      <w:pPr>
        <w:spacing w:after="0"/>
        <w:ind w:left="-142"/>
        <w:jc w:val="center"/>
        <w:rPr>
          <w:rFonts w:ascii="Franklin Gothic Demi" w:eastAsia="Times New Roman" w:hAnsi="Franklin Gothic Demi" w:cs="Times New Roman"/>
          <w:color w:val="0070C0"/>
          <w:sz w:val="28"/>
          <w:szCs w:val="28"/>
          <w:lang w:eastAsia="cs-CZ"/>
        </w:rPr>
      </w:pPr>
      <w:r w:rsidRPr="00211FBE">
        <w:rPr>
          <w:rFonts w:ascii="Franklin Gothic Demi" w:eastAsia="Times New Roman" w:hAnsi="Franklin Gothic Demi" w:cs="Times New Roman"/>
          <w:color w:val="0070C0"/>
          <w:sz w:val="28"/>
          <w:szCs w:val="28"/>
          <w:lang w:eastAsia="cs-CZ"/>
        </w:rPr>
        <w:t>i ve vztahu k možným podvodným jednáním</w:t>
      </w:r>
    </w:p>
    <w:p w:rsidR="00DA2E7F" w:rsidRPr="00AF0409" w:rsidRDefault="00DA2E7F" w:rsidP="00D07235">
      <w:pPr>
        <w:pStyle w:val="xmsonormal"/>
        <w:rPr>
          <w:color w:val="262626" w:themeColor="text1" w:themeTint="D9"/>
        </w:rPr>
      </w:pPr>
      <w:r w:rsidRPr="00AF0409">
        <w:rPr>
          <w:rFonts w:ascii="Arial" w:hAnsi="Arial" w:cs="Arial"/>
          <w:noProof/>
          <w:color w:val="262626" w:themeColor="text1" w:themeTint="D9"/>
          <w:sz w:val="21"/>
          <w:szCs w:val="21"/>
        </w:rPr>
        <w:drawing>
          <wp:anchor distT="0" distB="0" distL="114300" distR="114300" simplePos="0" relativeHeight="251656702" behindDoc="1" locked="0" layoutInCell="1" allowOverlap="1" wp14:anchorId="0E17E7E4" wp14:editId="4627D3A5">
            <wp:simplePos x="0" y="0"/>
            <wp:positionH relativeFrom="column">
              <wp:posOffset>-336550</wp:posOffset>
            </wp:positionH>
            <wp:positionV relativeFrom="paragraph">
              <wp:posOffset>116205</wp:posOffset>
            </wp:positionV>
            <wp:extent cx="4591050" cy="171450"/>
            <wp:effectExtent l="1905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K pruh duha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20555" w:rsidRPr="0032760A" w:rsidRDefault="00527B39" w:rsidP="004E589C">
      <w:pPr>
        <w:pStyle w:val="Bezmezer"/>
      </w:pPr>
      <w:r w:rsidRPr="0032760A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Termín</w:t>
      </w:r>
      <w:r w:rsidR="00320555" w:rsidRPr="0032760A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 xml:space="preserve"> </w:t>
      </w:r>
      <w:r w:rsidR="000C392D" w:rsidRPr="0032760A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konání:</w:t>
      </w:r>
      <w:r w:rsidR="000C392D" w:rsidRPr="0032760A">
        <w:t xml:space="preserve">  </w:t>
      </w:r>
      <w:r w:rsidR="004E589C" w:rsidRPr="0032760A">
        <w:t xml:space="preserve"> </w:t>
      </w:r>
    </w:p>
    <w:p w:rsidR="00830EC0" w:rsidRPr="000A6C7C" w:rsidRDefault="00D07235" w:rsidP="00D07235">
      <w:pPr>
        <w:pStyle w:val="Bezmezer"/>
        <w:tabs>
          <w:tab w:val="left" w:pos="709"/>
        </w:tabs>
        <w:rPr>
          <w:rFonts w:ascii="Franklin Gothic Book" w:eastAsia="Times New Roman" w:hAnsi="Franklin Gothic Book" w:cs="Times New Roman"/>
          <w:bCs/>
          <w:color w:val="262626" w:themeColor="text1" w:themeTint="D9"/>
          <w:lang w:eastAsia="cs-CZ"/>
        </w:rPr>
      </w:pPr>
      <w:r w:rsidRPr="0032760A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 xml:space="preserve">     </w:t>
      </w:r>
      <w:r w:rsidRPr="0032760A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ab/>
      </w:r>
      <w:r w:rsidR="00354705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1</w:t>
      </w:r>
      <w:r w:rsidR="00211FBE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6</w:t>
      </w:r>
      <w:r w:rsidR="00FF36EB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 xml:space="preserve">. </w:t>
      </w:r>
      <w:proofErr w:type="gramStart"/>
      <w:r w:rsidR="00211FBE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března</w:t>
      </w:r>
      <w:r w:rsidR="00FF36EB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 xml:space="preserve">  20</w:t>
      </w:r>
      <w:r w:rsidR="004834E2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2</w:t>
      </w:r>
      <w:r w:rsidR="007B022A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1</w:t>
      </w:r>
      <w:proofErr w:type="gramEnd"/>
      <w:r w:rsidR="00FF36EB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 xml:space="preserve">, </w:t>
      </w:r>
      <w:r w:rsidR="00211FBE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9</w:t>
      </w:r>
      <w:r w:rsidR="00FF36EB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:</w:t>
      </w:r>
      <w:r w:rsidR="00211FBE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3</w:t>
      </w:r>
      <w:r w:rsidR="007B022A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0 - 1</w:t>
      </w:r>
      <w:r w:rsidR="00211FBE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1</w:t>
      </w:r>
      <w:r w:rsidR="00FF36EB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:</w:t>
      </w:r>
      <w:r w:rsidR="009649C5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0</w:t>
      </w:r>
      <w:r w:rsidR="00FF36EB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 xml:space="preserve">0 hod. </w:t>
      </w:r>
      <w:r w:rsidR="0040468B" w:rsidRPr="000A6C7C">
        <w:rPr>
          <w:rFonts w:ascii="Franklin Gothic Book" w:eastAsia="Times New Roman" w:hAnsi="Franklin Gothic Book" w:cs="Times New Roman"/>
          <w:bCs/>
          <w:color w:val="262626" w:themeColor="text1" w:themeTint="D9"/>
          <w:lang w:eastAsia="cs-CZ"/>
        </w:rPr>
        <w:t xml:space="preserve">  </w:t>
      </w:r>
      <w:r w:rsidRPr="000A6C7C">
        <w:rPr>
          <w:rFonts w:ascii="Franklin Gothic Book" w:eastAsia="Times New Roman" w:hAnsi="Franklin Gothic Book" w:cs="Times New Roman"/>
          <w:bCs/>
          <w:color w:val="262626" w:themeColor="text1" w:themeTint="D9"/>
          <w:lang w:eastAsia="cs-CZ"/>
        </w:rPr>
        <w:t xml:space="preserve"> </w:t>
      </w:r>
      <w:r w:rsidR="00211FBE">
        <w:rPr>
          <w:rFonts w:ascii="Franklin Gothic Book" w:eastAsia="Times New Roman" w:hAnsi="Franklin Gothic Book" w:cs="Times New Roman"/>
          <w:bCs/>
          <w:color w:val="262626" w:themeColor="text1" w:themeTint="D9"/>
          <w:lang w:eastAsia="cs-CZ"/>
        </w:rPr>
        <w:br/>
      </w:r>
      <w:r w:rsidRPr="000A6C7C">
        <w:rPr>
          <w:rFonts w:ascii="Franklin Gothic Book" w:eastAsia="Times New Roman" w:hAnsi="Franklin Gothic Book" w:cs="Times New Roman"/>
          <w:bCs/>
          <w:color w:val="262626" w:themeColor="text1" w:themeTint="D9"/>
          <w:lang w:eastAsia="cs-CZ"/>
        </w:rPr>
        <w:t xml:space="preserve">  </w:t>
      </w:r>
      <w:r w:rsidRPr="000A6C7C">
        <w:rPr>
          <w:rFonts w:ascii="Franklin Gothic Book" w:eastAsia="Times New Roman" w:hAnsi="Franklin Gothic Book" w:cs="Times New Roman"/>
          <w:bCs/>
          <w:color w:val="262626" w:themeColor="text1" w:themeTint="D9"/>
          <w:lang w:eastAsia="cs-CZ"/>
        </w:rPr>
        <w:tab/>
      </w:r>
      <w:r w:rsidR="00F03A56" w:rsidRPr="000A6C7C">
        <w:rPr>
          <w:rFonts w:ascii="Franklin Gothic Book" w:eastAsia="Times New Roman" w:hAnsi="Franklin Gothic Book" w:cs="Times New Roman"/>
          <w:bCs/>
          <w:color w:val="262626" w:themeColor="text1" w:themeTint="D9"/>
          <w:lang w:eastAsia="cs-CZ"/>
        </w:rPr>
        <w:t xml:space="preserve">            </w:t>
      </w:r>
    </w:p>
    <w:p w:rsidR="0032760A" w:rsidRDefault="00B96769" w:rsidP="00D07235">
      <w:pPr>
        <w:pStyle w:val="xmsonormal"/>
        <w:tabs>
          <w:tab w:val="left" w:pos="142"/>
          <w:tab w:val="left" w:pos="709"/>
        </w:tabs>
        <w:spacing w:before="0" w:beforeAutospacing="0" w:after="0" w:afterAutospacing="0"/>
        <w:rPr>
          <w:rFonts w:ascii="Franklin Gothic Book" w:hAnsi="Franklin Gothic Book"/>
          <w:bCs/>
          <w:color w:val="262626" w:themeColor="text1" w:themeTint="D9"/>
          <w:sz w:val="22"/>
          <w:szCs w:val="22"/>
        </w:rPr>
      </w:pPr>
      <w:r>
        <w:rPr>
          <w:rFonts w:ascii="Franklin Gothic Book" w:hAnsi="Franklin Gothic Book"/>
          <w:b/>
          <w:color w:val="262626" w:themeColor="text1" w:themeTint="D9"/>
          <w:sz w:val="22"/>
          <w:szCs w:val="22"/>
        </w:rPr>
        <w:t xml:space="preserve">Účastnický poplatek: </w:t>
      </w:r>
      <w:r>
        <w:rPr>
          <w:rFonts w:ascii="Franklin Gothic Book" w:hAnsi="Franklin Gothic Book"/>
          <w:b/>
          <w:color w:val="262626" w:themeColor="text1" w:themeTint="D9"/>
          <w:sz w:val="22"/>
          <w:szCs w:val="22"/>
        </w:rPr>
        <w:br/>
        <w:t xml:space="preserve">  </w:t>
      </w:r>
      <w:r>
        <w:rPr>
          <w:rFonts w:ascii="Franklin Gothic Book" w:hAnsi="Franklin Gothic Book"/>
          <w:b/>
          <w:color w:val="262626" w:themeColor="text1" w:themeTint="D9"/>
          <w:sz w:val="22"/>
          <w:szCs w:val="22"/>
        </w:rPr>
        <w:tab/>
      </w:r>
      <w:r w:rsidRPr="000A6C7C">
        <w:rPr>
          <w:rFonts w:ascii="Franklin Gothic Book" w:hAnsi="Franklin Gothic Book"/>
          <w:color w:val="262626" w:themeColor="text1" w:themeTint="D9"/>
          <w:sz w:val="22"/>
          <w:szCs w:val="22"/>
        </w:rPr>
        <w:t xml:space="preserve">        </w:t>
      </w:r>
      <w:r w:rsidR="000A6C7C">
        <w:rPr>
          <w:rFonts w:ascii="Franklin Gothic Book" w:hAnsi="Franklin Gothic Book"/>
          <w:color w:val="262626" w:themeColor="text1" w:themeTint="D9"/>
          <w:sz w:val="22"/>
          <w:szCs w:val="22"/>
        </w:rPr>
        <w:tab/>
      </w:r>
      <w:r w:rsidR="00211FBE">
        <w:rPr>
          <w:rFonts w:ascii="Franklin Gothic Book" w:hAnsi="Franklin Gothic Book"/>
          <w:color w:val="262626" w:themeColor="text1" w:themeTint="D9"/>
          <w:sz w:val="22"/>
          <w:szCs w:val="22"/>
        </w:rPr>
        <w:t>5</w:t>
      </w:r>
      <w:r w:rsidR="002905CF">
        <w:rPr>
          <w:rFonts w:ascii="Franklin Gothic Book" w:hAnsi="Franklin Gothic Book"/>
          <w:color w:val="262626" w:themeColor="text1" w:themeTint="D9"/>
          <w:sz w:val="22"/>
          <w:szCs w:val="22"/>
        </w:rPr>
        <w:t>00</w:t>
      </w:r>
      <w:r w:rsidR="00D07235" w:rsidRPr="000A6C7C">
        <w:rPr>
          <w:rFonts w:ascii="Franklin Gothic Book" w:hAnsi="Franklin Gothic Book"/>
          <w:color w:val="262626" w:themeColor="text1" w:themeTint="D9"/>
          <w:sz w:val="22"/>
          <w:szCs w:val="22"/>
        </w:rPr>
        <w:t xml:space="preserve">,-- + 21% DPH   </w:t>
      </w:r>
      <w:r w:rsidR="00D07235" w:rsidRPr="000A6C7C">
        <w:rPr>
          <w:rFonts w:ascii="Franklin Gothic Book" w:hAnsi="Franklin Gothic Book"/>
          <w:color w:val="262626" w:themeColor="text1" w:themeTint="D9"/>
          <w:sz w:val="22"/>
          <w:szCs w:val="22"/>
        </w:rPr>
        <w:tab/>
        <w:t xml:space="preserve">(člen OHK Příbram)                              </w:t>
      </w:r>
      <w:r w:rsidR="00D07235" w:rsidRPr="000A6C7C">
        <w:rPr>
          <w:rFonts w:ascii="Franklin Gothic Book" w:hAnsi="Franklin Gothic Book"/>
          <w:color w:val="262626" w:themeColor="text1" w:themeTint="D9"/>
          <w:sz w:val="22"/>
          <w:szCs w:val="22"/>
        </w:rPr>
        <w:br/>
        <w:t xml:space="preserve">  </w:t>
      </w:r>
      <w:r w:rsidR="00D07235" w:rsidRPr="000A6C7C">
        <w:rPr>
          <w:rFonts w:ascii="Franklin Gothic Book" w:hAnsi="Franklin Gothic Book"/>
          <w:color w:val="262626" w:themeColor="text1" w:themeTint="D9"/>
          <w:sz w:val="22"/>
          <w:szCs w:val="22"/>
        </w:rPr>
        <w:tab/>
      </w:r>
      <w:r w:rsidR="00C253E0" w:rsidRPr="000A6C7C">
        <w:rPr>
          <w:rFonts w:ascii="Franklin Gothic Book" w:hAnsi="Franklin Gothic Book"/>
          <w:color w:val="262626" w:themeColor="text1" w:themeTint="D9"/>
          <w:sz w:val="22"/>
          <w:szCs w:val="22"/>
        </w:rPr>
        <w:t xml:space="preserve">        </w:t>
      </w:r>
      <w:r w:rsidR="000A6C7C">
        <w:rPr>
          <w:rFonts w:ascii="Franklin Gothic Book" w:hAnsi="Franklin Gothic Book"/>
          <w:color w:val="262626" w:themeColor="text1" w:themeTint="D9"/>
          <w:sz w:val="22"/>
          <w:szCs w:val="22"/>
        </w:rPr>
        <w:tab/>
      </w:r>
      <w:r w:rsidR="00211FBE">
        <w:rPr>
          <w:rFonts w:ascii="Franklin Gothic Book" w:hAnsi="Franklin Gothic Book"/>
          <w:color w:val="262626" w:themeColor="text1" w:themeTint="D9"/>
          <w:sz w:val="22"/>
          <w:szCs w:val="22"/>
        </w:rPr>
        <w:t>65</w:t>
      </w:r>
      <w:r w:rsidRPr="000A6C7C">
        <w:rPr>
          <w:rFonts w:ascii="Franklin Gothic Book" w:hAnsi="Franklin Gothic Book"/>
          <w:color w:val="262626" w:themeColor="text1" w:themeTint="D9"/>
          <w:sz w:val="22"/>
          <w:szCs w:val="22"/>
        </w:rPr>
        <w:t>0</w:t>
      </w:r>
      <w:r w:rsidR="00D07235" w:rsidRPr="000A6C7C">
        <w:rPr>
          <w:rFonts w:ascii="Franklin Gothic Book" w:hAnsi="Franklin Gothic Book"/>
          <w:color w:val="262626" w:themeColor="text1" w:themeTint="D9"/>
          <w:sz w:val="22"/>
          <w:szCs w:val="22"/>
        </w:rPr>
        <w:t xml:space="preserve">,-- + 21% DPH </w:t>
      </w:r>
      <w:r w:rsidR="00D07235" w:rsidRPr="000A6C7C">
        <w:rPr>
          <w:rFonts w:ascii="Franklin Gothic Book" w:hAnsi="Franklin Gothic Book"/>
          <w:color w:val="262626" w:themeColor="text1" w:themeTint="D9"/>
          <w:sz w:val="22"/>
          <w:szCs w:val="22"/>
        </w:rPr>
        <w:tab/>
        <w:t>(nečlen OHK Příbram)</w:t>
      </w:r>
      <w:r w:rsidR="00527B39" w:rsidRPr="000A6C7C">
        <w:rPr>
          <w:rFonts w:ascii="Franklin Gothic Book" w:hAnsi="Franklin Gothic Book"/>
          <w:bCs/>
          <w:color w:val="262626" w:themeColor="text1" w:themeTint="D9"/>
          <w:sz w:val="22"/>
          <w:szCs w:val="22"/>
        </w:rPr>
        <w:t xml:space="preserve">  </w:t>
      </w:r>
      <w:r w:rsidRPr="000A6C7C">
        <w:rPr>
          <w:rFonts w:ascii="Franklin Gothic Book" w:hAnsi="Franklin Gothic Book"/>
          <w:bCs/>
          <w:color w:val="262626" w:themeColor="text1" w:themeTint="D9"/>
          <w:sz w:val="22"/>
          <w:szCs w:val="22"/>
        </w:rPr>
        <w:br/>
      </w:r>
    </w:p>
    <w:p w:rsidR="00B96769" w:rsidRDefault="00DE6441" w:rsidP="00B96769">
      <w:pPr>
        <w:rPr>
          <w:rFonts w:ascii="Franklin Gothic Book" w:hAnsi="Franklin Gothic Book"/>
          <w:b/>
          <w:color w:val="262626" w:themeColor="text1" w:themeTint="D9"/>
        </w:rPr>
      </w:pPr>
      <w:r>
        <w:rPr>
          <w:rFonts w:ascii="Franklin Gothic Book" w:hAnsi="Franklin Gothic Book"/>
          <w:b/>
          <w:color w:val="262626" w:themeColor="text1" w:themeTint="D9"/>
        </w:rPr>
        <w:t>Program</w:t>
      </w:r>
      <w:r w:rsidR="004E589C" w:rsidRPr="004E589C">
        <w:rPr>
          <w:rFonts w:ascii="Franklin Gothic Book" w:hAnsi="Franklin Gothic Book"/>
          <w:b/>
          <w:color w:val="262626" w:themeColor="text1" w:themeTint="D9"/>
        </w:rPr>
        <w:t xml:space="preserve">: </w:t>
      </w:r>
    </w:p>
    <w:p w:rsidR="009649C5" w:rsidRPr="009649C5" w:rsidRDefault="009649C5" w:rsidP="009649C5">
      <w:pPr>
        <w:pStyle w:val="Odstavecseseznamem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s-CZ" w:eastAsia="cs-CZ"/>
        </w:rPr>
      </w:pPr>
      <w:r w:rsidRPr="009649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s-CZ" w:eastAsia="cs-CZ"/>
        </w:rPr>
        <w:t>Kdy vlastně začínáme tvořit smlouvu, resp. smluvní vztah</w:t>
      </w:r>
    </w:p>
    <w:p w:rsidR="009649C5" w:rsidRPr="009649C5" w:rsidRDefault="009649C5" w:rsidP="009649C5">
      <w:pPr>
        <w:pStyle w:val="Odstavecseseznamem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s-CZ" w:eastAsia="cs-CZ"/>
        </w:rPr>
      </w:pPr>
      <w:r w:rsidRPr="009649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s-CZ" w:eastAsia="cs-CZ"/>
        </w:rPr>
        <w:t>Předsmluvní odpovědnost, resp. kontraktační nepoctivost a jednání na oko (§§1728-1729)</w:t>
      </w:r>
    </w:p>
    <w:p w:rsidR="009649C5" w:rsidRPr="009649C5" w:rsidRDefault="009649C5" w:rsidP="009649C5">
      <w:pPr>
        <w:pStyle w:val="Odstavecseseznamem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9649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Vzájemná </w:t>
      </w:r>
      <w:proofErr w:type="spellStart"/>
      <w:r w:rsidRPr="009649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informační</w:t>
      </w:r>
      <w:proofErr w:type="spellEnd"/>
      <w:r w:rsidRPr="009649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proofErr w:type="spellStart"/>
      <w:r w:rsidRPr="009649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povinnost</w:t>
      </w:r>
      <w:proofErr w:type="spellEnd"/>
      <w:r w:rsidRPr="009649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(</w:t>
      </w:r>
      <w:proofErr w:type="spellStart"/>
      <w:r w:rsidRPr="009649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mlčenlivost</w:t>
      </w:r>
      <w:proofErr w:type="spellEnd"/>
      <w:r w:rsidRPr="009649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a důvěrnost)</w:t>
      </w:r>
    </w:p>
    <w:p w:rsidR="009649C5" w:rsidRPr="009649C5" w:rsidRDefault="009649C5" w:rsidP="009649C5">
      <w:pPr>
        <w:pStyle w:val="Odstavecseseznamem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proofErr w:type="spellStart"/>
      <w:r w:rsidRPr="009649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Praktické</w:t>
      </w:r>
      <w:proofErr w:type="spellEnd"/>
      <w:r w:rsidRPr="009649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proofErr w:type="spellStart"/>
      <w:r w:rsidRPr="009649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pomůcky</w:t>
      </w:r>
      <w:proofErr w:type="spellEnd"/>
      <w:r w:rsidRPr="009649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- </w:t>
      </w:r>
      <w:proofErr w:type="spellStart"/>
      <w:r w:rsidRPr="009649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pravoúhlá</w:t>
      </w:r>
      <w:proofErr w:type="spellEnd"/>
      <w:r w:rsidRPr="009649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okenní afinita a pozor na OCR</w:t>
      </w:r>
    </w:p>
    <w:p w:rsidR="009649C5" w:rsidRPr="009649C5" w:rsidRDefault="009649C5" w:rsidP="009649C5">
      <w:pPr>
        <w:pStyle w:val="Odstavecseseznamem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proofErr w:type="spellStart"/>
      <w:r w:rsidRPr="009649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Vyloučení</w:t>
      </w:r>
      <w:proofErr w:type="spellEnd"/>
      <w:r w:rsidRPr="009649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proofErr w:type="spellStart"/>
      <w:r w:rsidRPr="009649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modifikace</w:t>
      </w:r>
      <w:proofErr w:type="spellEnd"/>
      <w:r w:rsidRPr="009649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proofErr w:type="spellStart"/>
      <w:r w:rsidRPr="009649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smlouvy</w:t>
      </w:r>
      <w:proofErr w:type="spellEnd"/>
      <w:r w:rsidRPr="009649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, resp. smluvního </w:t>
      </w:r>
      <w:proofErr w:type="spellStart"/>
      <w:r w:rsidR="00B668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vztahu</w:t>
      </w:r>
      <w:proofErr w:type="spellEnd"/>
      <w:r w:rsidR="00B668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proofErr w:type="spellStart"/>
      <w:r w:rsidR="00B668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minulostí</w:t>
      </w:r>
      <w:proofErr w:type="spellEnd"/>
      <w:r w:rsidR="00B668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proofErr w:type="spellStart"/>
      <w:r w:rsidR="00B668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či</w:t>
      </w:r>
      <w:proofErr w:type="spellEnd"/>
      <w:r w:rsidR="00B668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proofErr w:type="spellStart"/>
      <w:r w:rsidR="00B668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budoucností</w:t>
      </w:r>
      <w:proofErr w:type="spellEnd"/>
    </w:p>
    <w:p w:rsidR="009649C5" w:rsidRPr="009649C5" w:rsidRDefault="009649C5" w:rsidP="009649C5">
      <w:pPr>
        <w:pStyle w:val="Odstavecseseznamem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proofErr w:type="spellStart"/>
      <w:r w:rsidRPr="009649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Jak</w:t>
      </w:r>
      <w:proofErr w:type="spellEnd"/>
      <w:r w:rsidRPr="009649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se </w:t>
      </w:r>
      <w:proofErr w:type="spellStart"/>
      <w:r w:rsidRPr="009649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převádí</w:t>
      </w:r>
      <w:proofErr w:type="spellEnd"/>
      <w:r w:rsidRPr="009649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proofErr w:type="spellStart"/>
      <w:r w:rsidRPr="009649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nemovitosti</w:t>
      </w:r>
      <w:proofErr w:type="spellEnd"/>
      <w:r w:rsidRPr="009649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, co vše je k tomu potřeba</w:t>
      </w:r>
    </w:p>
    <w:p w:rsidR="009649C5" w:rsidRPr="009649C5" w:rsidRDefault="009649C5" w:rsidP="009649C5">
      <w:pPr>
        <w:pStyle w:val="Odstavecseseznamem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proofErr w:type="spellStart"/>
      <w:r w:rsidRPr="009649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Ověření</w:t>
      </w:r>
      <w:proofErr w:type="spellEnd"/>
      <w:r w:rsidRPr="009649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proofErr w:type="spellStart"/>
      <w:r w:rsidRPr="009649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podpisů</w:t>
      </w:r>
      <w:proofErr w:type="spellEnd"/>
      <w:r w:rsidRPr="009649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a </w:t>
      </w:r>
      <w:proofErr w:type="spellStart"/>
      <w:r w:rsidRPr="009649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jejich</w:t>
      </w:r>
      <w:proofErr w:type="spellEnd"/>
      <w:r w:rsidRPr="009649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proofErr w:type="spellStart"/>
      <w:r w:rsidRPr="009649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provost</w:t>
      </w:r>
      <w:proofErr w:type="spellEnd"/>
      <w:r w:rsidRPr="009649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, plné moci, chyby v psaní a počtech</w:t>
      </w:r>
    </w:p>
    <w:p w:rsidR="009649C5" w:rsidRPr="009649C5" w:rsidRDefault="009649C5" w:rsidP="009649C5">
      <w:pPr>
        <w:pStyle w:val="Odstavecseseznamem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proofErr w:type="spellStart"/>
      <w:r w:rsidRPr="009649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Oblíbené</w:t>
      </w:r>
      <w:proofErr w:type="spellEnd"/>
      <w:r w:rsidRPr="009649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proofErr w:type="spellStart"/>
      <w:r w:rsidRPr="009649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omyly</w:t>
      </w:r>
      <w:proofErr w:type="spellEnd"/>
    </w:p>
    <w:p w:rsidR="009649C5" w:rsidRPr="009649C5" w:rsidRDefault="009649C5" w:rsidP="009649C5">
      <w:pPr>
        <w:pStyle w:val="Odstavecseseznamem"/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 w:rsidRPr="009649C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pozemek</w:t>
      </w:r>
      <w:proofErr w:type="spellEnd"/>
      <w:r w:rsidRPr="009649C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x </w:t>
      </w:r>
      <w:proofErr w:type="spellStart"/>
      <w:r w:rsidRPr="009649C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parcela</w:t>
      </w:r>
      <w:proofErr w:type="spellEnd"/>
    </w:p>
    <w:p w:rsidR="009649C5" w:rsidRPr="009649C5" w:rsidRDefault="009649C5" w:rsidP="009649C5">
      <w:pPr>
        <w:pStyle w:val="Odstavecseseznamem"/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 w:rsidRPr="009649C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výměra</w:t>
      </w:r>
      <w:proofErr w:type="spellEnd"/>
    </w:p>
    <w:p w:rsidR="009649C5" w:rsidRPr="009649C5" w:rsidRDefault="009649C5" w:rsidP="009649C5">
      <w:pPr>
        <w:pStyle w:val="Odstavecseseznamem"/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 w:rsidRPr="009649C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stavba</w:t>
      </w:r>
      <w:proofErr w:type="spellEnd"/>
      <w:r w:rsidRPr="009649C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x </w:t>
      </w:r>
      <w:proofErr w:type="spellStart"/>
      <w:r w:rsidRPr="009649C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budova</w:t>
      </w:r>
      <w:proofErr w:type="spellEnd"/>
    </w:p>
    <w:p w:rsidR="009649C5" w:rsidRPr="009649C5" w:rsidRDefault="009649C5" w:rsidP="009649C5">
      <w:pPr>
        <w:pStyle w:val="Odstavecseseznamem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649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Co je </w:t>
      </w:r>
      <w:proofErr w:type="spellStart"/>
      <w:r w:rsidRPr="009649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účelem</w:t>
      </w:r>
      <w:proofErr w:type="spellEnd"/>
      <w:r w:rsidRPr="009649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proofErr w:type="spellStart"/>
      <w:r w:rsidRPr="009649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převodu</w:t>
      </w:r>
      <w:proofErr w:type="spellEnd"/>
      <w:r w:rsidRPr="009649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pro </w:t>
      </w:r>
      <w:proofErr w:type="spellStart"/>
      <w:r w:rsidRPr="009649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Prodávajícího</w:t>
      </w:r>
      <w:proofErr w:type="spellEnd"/>
      <w:r w:rsidRPr="009649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a </w:t>
      </w:r>
      <w:proofErr w:type="spellStart"/>
      <w:r w:rsidRPr="009649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Kupujícího</w:t>
      </w:r>
      <w:proofErr w:type="spellEnd"/>
    </w:p>
    <w:p w:rsidR="009649C5" w:rsidRPr="009649C5" w:rsidRDefault="009649C5" w:rsidP="009649C5">
      <w:pPr>
        <w:pStyle w:val="Odstavecseseznamem"/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649C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moment </w:t>
      </w:r>
      <w:proofErr w:type="spellStart"/>
      <w:r w:rsidRPr="009649C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úhrady</w:t>
      </w:r>
      <w:proofErr w:type="spellEnd"/>
      <w:r w:rsidRPr="009649C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9649C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kupní</w:t>
      </w:r>
      <w:proofErr w:type="spellEnd"/>
      <w:r w:rsidRPr="009649C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9649C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ceny</w:t>
      </w:r>
      <w:proofErr w:type="spellEnd"/>
    </w:p>
    <w:p w:rsidR="009649C5" w:rsidRPr="009649C5" w:rsidRDefault="009649C5" w:rsidP="009649C5">
      <w:pPr>
        <w:pStyle w:val="Odstavecseseznamem"/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 w:rsidRPr="009649C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nebezpečí</w:t>
      </w:r>
      <w:proofErr w:type="spellEnd"/>
      <w:r w:rsidRPr="009649C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9649C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úschovy</w:t>
      </w:r>
      <w:proofErr w:type="spellEnd"/>
    </w:p>
    <w:p w:rsidR="009649C5" w:rsidRPr="009649C5" w:rsidRDefault="009649C5" w:rsidP="009649C5">
      <w:pPr>
        <w:pStyle w:val="Odstavecseseznamem"/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 w:rsidRPr="009649C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faktické</w:t>
      </w:r>
      <w:proofErr w:type="spellEnd"/>
      <w:r w:rsidRPr="009649C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 </w:t>
      </w:r>
      <w:proofErr w:type="spellStart"/>
      <w:r w:rsidRPr="009649C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právní</w:t>
      </w:r>
      <w:proofErr w:type="spellEnd"/>
      <w:r w:rsidRPr="009649C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9649C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vady</w:t>
      </w:r>
      <w:proofErr w:type="spellEnd"/>
    </w:p>
    <w:p w:rsidR="009649C5" w:rsidRPr="009649C5" w:rsidRDefault="009649C5" w:rsidP="009649C5">
      <w:pPr>
        <w:pStyle w:val="Odstavecseseznamem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proofErr w:type="spellStart"/>
      <w:r w:rsidRPr="009649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Ochrana</w:t>
      </w:r>
      <w:proofErr w:type="spellEnd"/>
      <w:r w:rsidRPr="009649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proofErr w:type="spellStart"/>
      <w:r w:rsidRPr="009649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nabyvatele</w:t>
      </w:r>
      <w:proofErr w:type="spellEnd"/>
      <w:r w:rsidRPr="009649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a </w:t>
      </w:r>
      <w:proofErr w:type="spellStart"/>
      <w:r w:rsidRPr="009649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její</w:t>
      </w:r>
      <w:proofErr w:type="spellEnd"/>
      <w:r w:rsidRPr="009649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meze</w:t>
      </w:r>
    </w:p>
    <w:p w:rsidR="009649C5" w:rsidRPr="009649C5" w:rsidRDefault="009649C5" w:rsidP="009649C5">
      <w:pPr>
        <w:pStyle w:val="Odstavecseseznamem"/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 w:rsidRPr="009649C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dobrověrný</w:t>
      </w:r>
      <w:proofErr w:type="spellEnd"/>
      <w:r w:rsidRPr="009649C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9649C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nabyvatel</w:t>
      </w:r>
      <w:proofErr w:type="spellEnd"/>
    </w:p>
    <w:p w:rsidR="009649C5" w:rsidRPr="009649C5" w:rsidRDefault="009649C5" w:rsidP="009649C5">
      <w:pPr>
        <w:pStyle w:val="Odstavecseseznamem"/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 w:rsidRPr="009649C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důvěra</w:t>
      </w:r>
      <w:proofErr w:type="spellEnd"/>
      <w:r w:rsidRPr="009649C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 </w:t>
      </w:r>
      <w:proofErr w:type="spellStart"/>
      <w:r w:rsidRPr="009649C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zápis</w:t>
      </w:r>
      <w:proofErr w:type="spellEnd"/>
      <w:r w:rsidRPr="009649C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9649C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ve</w:t>
      </w:r>
      <w:proofErr w:type="spellEnd"/>
      <w:r w:rsidRPr="009649C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veřejném seznamu</w:t>
      </w:r>
    </w:p>
    <w:p w:rsidR="009649C5" w:rsidRPr="009649C5" w:rsidRDefault="009649C5" w:rsidP="009649C5">
      <w:pPr>
        <w:pStyle w:val="Odstavecseseznamem"/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 w:rsidRPr="009649C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superficiální</w:t>
      </w:r>
      <w:proofErr w:type="spellEnd"/>
      <w:r w:rsidRPr="009649C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9649C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zásada</w:t>
      </w:r>
      <w:proofErr w:type="spellEnd"/>
      <w:r w:rsidRPr="009649C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9649C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neexistující</w:t>
      </w:r>
      <w:proofErr w:type="spellEnd"/>
      <w:r w:rsidRPr="009649C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9649C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nemovitost</w:t>
      </w:r>
      <w:proofErr w:type="spellEnd"/>
      <w:r w:rsidRPr="009649C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 neexistující ochrana</w:t>
      </w:r>
    </w:p>
    <w:p w:rsidR="009649C5" w:rsidRPr="009649C5" w:rsidRDefault="009649C5" w:rsidP="009649C5">
      <w:pPr>
        <w:pStyle w:val="Odstavecseseznamem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proofErr w:type="spellStart"/>
      <w:r w:rsidRPr="009649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Diskuze</w:t>
      </w:r>
      <w:proofErr w:type="spellEnd"/>
    </w:p>
    <w:p w:rsidR="00B668B6" w:rsidRDefault="00630E9E" w:rsidP="00B668B6">
      <w:pPr>
        <w:pStyle w:val="Normlnweb"/>
        <w:spacing w:before="0" w:beforeAutospacing="0" w:after="0" w:afterAutospacing="0"/>
        <w:jc w:val="both"/>
        <w:rPr>
          <w:rStyle w:val="Siln"/>
        </w:rPr>
      </w:pPr>
      <w:r w:rsidRPr="00630E9E">
        <w:rPr>
          <w:rFonts w:ascii="Franklin Gothic Book" w:hAnsi="Franklin Gothic Book"/>
          <w:b/>
          <w:bCs/>
          <w:color w:val="262626" w:themeColor="text1" w:themeTint="D9"/>
          <w:sz w:val="22"/>
          <w:szCs w:val="22"/>
        </w:rPr>
        <w:t xml:space="preserve">Prezentující: </w:t>
      </w:r>
      <w:r w:rsidR="00211FBE" w:rsidRPr="00E96EC0">
        <w:rPr>
          <w:rStyle w:val="Siln"/>
        </w:rPr>
        <w:t>Mgr. Vladimír Syruček</w:t>
      </w:r>
    </w:p>
    <w:p w:rsidR="00211FBE" w:rsidRPr="00E96EC0" w:rsidRDefault="00211FBE" w:rsidP="00B668B6">
      <w:pPr>
        <w:pStyle w:val="Normlnweb"/>
        <w:spacing w:before="0" w:beforeAutospacing="0" w:after="0" w:afterAutospacing="0"/>
        <w:jc w:val="both"/>
      </w:pPr>
      <w:bookmarkStart w:id="0" w:name="_GoBack"/>
      <w:bookmarkEnd w:id="0"/>
      <w:r w:rsidRPr="00E96EC0">
        <w:t xml:space="preserve">Vedoucí autor publikace REALITNÍ PRÁVO – Nemovitosti v realitní praxi. </w:t>
      </w:r>
    </w:p>
    <w:p w:rsidR="00211FBE" w:rsidRPr="00E96EC0" w:rsidRDefault="00211FBE" w:rsidP="00B668B6">
      <w:pPr>
        <w:pStyle w:val="Normlnweb"/>
        <w:spacing w:before="0" w:beforeAutospacing="0" w:after="0" w:afterAutospacing="0"/>
        <w:jc w:val="both"/>
      </w:pPr>
      <w:r w:rsidRPr="00E96EC0">
        <w:t>Nemovitostní problematice se v rámci své odborné praxe aktivně věnuje od roku 1993, specializuje se zejména na řešení duplicitních vlastnictví, vyvlast</w:t>
      </w:r>
      <w:r w:rsidRPr="00E96EC0">
        <w:softHyphen/>
        <w:t xml:space="preserve">nění, stavby na cizím pozemku, věcná břemena a jejich ocenění. V těchto oblastech úzce spolupracuje s celou řadou advokátních, znaleckých a realitních kanceláří. </w:t>
      </w:r>
    </w:p>
    <w:p w:rsidR="0040468B" w:rsidRPr="009649C5" w:rsidRDefault="00AF3E48" w:rsidP="00B912C8">
      <w:pPr>
        <w:jc w:val="both"/>
        <w:rPr>
          <w:rFonts w:ascii="Franklin Gothic Book" w:hAnsi="Franklin Gothic Book"/>
          <w:color w:val="262626" w:themeColor="text1" w:themeTint="D9"/>
          <w:sz w:val="20"/>
          <w:szCs w:val="20"/>
        </w:rPr>
      </w:pPr>
      <w:r>
        <w:rPr>
          <w:rFonts w:ascii="Franklin Gothic Book" w:hAnsi="Franklin Gothic Book"/>
          <w:b/>
          <w:bCs/>
          <w:iCs/>
        </w:rPr>
        <w:t>……………………………………………………</w:t>
      </w:r>
      <w:r w:rsidR="00FF36EB">
        <w:rPr>
          <w:rFonts w:ascii="Franklin Gothic Book" w:hAnsi="Franklin Gothic Book"/>
          <w:b/>
          <w:bCs/>
          <w:iCs/>
        </w:rPr>
        <w:t>…………………………………………………………………………………</w:t>
      </w:r>
      <w:r w:rsidR="00FF1541">
        <w:rPr>
          <w:rFonts w:ascii="Franklin Gothic Book" w:hAnsi="Franklin Gothic Book"/>
          <w:b/>
          <w:bCs/>
          <w:iCs/>
        </w:rPr>
        <w:t>…</w:t>
      </w:r>
      <w:r w:rsidR="00FF36EB">
        <w:rPr>
          <w:rFonts w:ascii="Franklin Gothic Book" w:hAnsi="Franklin Gothic Book"/>
          <w:b/>
          <w:bCs/>
          <w:iCs/>
        </w:rPr>
        <w:br/>
      </w:r>
      <w:r w:rsidR="00E1018E">
        <w:rPr>
          <w:rFonts w:ascii="Franklin Gothic Book" w:hAnsi="Franklin Gothic Book"/>
          <w:color w:val="262626" w:themeColor="text1" w:themeTint="D9"/>
          <w:sz w:val="20"/>
          <w:szCs w:val="20"/>
        </w:rPr>
        <w:t xml:space="preserve"> </w:t>
      </w:r>
      <w:r w:rsidR="00FF36EB">
        <w:rPr>
          <w:rFonts w:ascii="Franklin Gothic Book" w:hAnsi="Franklin Gothic Book"/>
          <w:color w:val="262626" w:themeColor="text1" w:themeTint="D9"/>
          <w:sz w:val="20"/>
          <w:szCs w:val="20"/>
        </w:rPr>
        <w:t xml:space="preserve">                  </w:t>
      </w:r>
      <w:r w:rsidR="00D07235" w:rsidRPr="00932802">
        <w:rPr>
          <w:rFonts w:ascii="Franklin Gothic Book" w:hAnsi="Franklin Gothic Book"/>
          <w:color w:val="262626" w:themeColor="text1" w:themeTint="D9"/>
          <w:sz w:val="20"/>
          <w:szCs w:val="20"/>
        </w:rPr>
        <w:t xml:space="preserve">* </w:t>
      </w:r>
      <w:r w:rsidR="0040468B" w:rsidRPr="00932802">
        <w:rPr>
          <w:rFonts w:ascii="Franklin Gothic Book" w:hAnsi="Franklin Gothic Book"/>
          <w:color w:val="262626" w:themeColor="text1" w:themeTint="D9"/>
          <w:sz w:val="20"/>
          <w:szCs w:val="20"/>
        </w:rPr>
        <w:t xml:space="preserve">ZÁVAZNÁ PŘIHLÁŠKA * </w:t>
      </w:r>
      <w:r w:rsidR="0040468B" w:rsidRPr="00F54925">
        <w:rPr>
          <w:rFonts w:ascii="Franklin Gothic Book" w:hAnsi="Franklin Gothic Book"/>
          <w:color w:val="FF0000"/>
        </w:rPr>
        <w:t xml:space="preserve">zasílejte </w:t>
      </w:r>
      <w:r w:rsidR="008743A1" w:rsidRPr="00F54925">
        <w:rPr>
          <w:rFonts w:ascii="Franklin Gothic Book" w:hAnsi="Franklin Gothic Book"/>
          <w:color w:val="FF0000"/>
        </w:rPr>
        <w:t>nejpozději do 12. 3. 2021</w:t>
      </w:r>
      <w:r w:rsidR="008743A1" w:rsidRPr="008743A1">
        <w:rPr>
          <w:rFonts w:ascii="Franklin Gothic Book" w:hAnsi="Franklin Gothic Book"/>
          <w:color w:val="FF0000"/>
          <w:sz w:val="20"/>
          <w:szCs w:val="20"/>
        </w:rPr>
        <w:t xml:space="preserve"> </w:t>
      </w:r>
      <w:r w:rsidR="0040468B" w:rsidRPr="00F54925">
        <w:rPr>
          <w:rFonts w:ascii="Franklin Gothic Book" w:hAnsi="Franklin Gothic Book"/>
          <w:color w:val="262626" w:themeColor="text1" w:themeTint="D9"/>
        </w:rPr>
        <w:t xml:space="preserve">na </w:t>
      </w:r>
      <w:hyperlink r:id="rId11" w:history="1">
        <w:r w:rsidR="009649C5" w:rsidRPr="006F49AF">
          <w:rPr>
            <w:rStyle w:val="Hypertextovodkaz"/>
            <w:rFonts w:ascii="Franklin Gothic Book" w:hAnsi="Franklin Gothic Book"/>
          </w:rPr>
          <w:t>ohkpb@ohkpb.cz</w:t>
        </w:r>
      </w:hyperlink>
    </w:p>
    <w:p w:rsidR="009649C5" w:rsidRPr="008F4D82" w:rsidRDefault="009649C5" w:rsidP="00B912C8">
      <w:pPr>
        <w:jc w:val="both"/>
        <w:rPr>
          <w:rFonts w:ascii="Franklin Gothic Book" w:eastAsia="Times New Roman" w:hAnsi="Franklin Gothic Book" w:cs="Times New Roman"/>
          <w:b/>
          <w:color w:val="262626" w:themeColor="text1" w:themeTint="D9"/>
          <w:sz w:val="24"/>
          <w:szCs w:val="24"/>
          <w:lang w:eastAsia="cs-CZ"/>
        </w:rPr>
      </w:pPr>
    </w:p>
    <w:tbl>
      <w:tblPr>
        <w:tblW w:w="9136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65"/>
        <w:gridCol w:w="1559"/>
        <w:gridCol w:w="362"/>
        <w:gridCol w:w="914"/>
        <w:gridCol w:w="4047"/>
        <w:gridCol w:w="489"/>
      </w:tblGrid>
      <w:tr w:rsidR="0040468B" w:rsidRPr="004057BE" w:rsidTr="006F0EA6">
        <w:trPr>
          <w:cantSplit/>
          <w:trHeight w:hRule="exact" w:val="278"/>
        </w:trPr>
        <w:tc>
          <w:tcPr>
            <w:tcW w:w="91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468B" w:rsidRPr="00AF3E48" w:rsidRDefault="004834E2" w:rsidP="00211FBE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lastRenderedPageBreak/>
              <w:t>Závazná přihláška</w:t>
            </w:r>
            <w:r w:rsidRPr="004834E2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:</w:t>
            </w:r>
            <w:r w:rsidR="006D1D42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 xml:space="preserve"> </w:t>
            </w:r>
            <w:r w:rsidR="0040468B" w:rsidRPr="004834E2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„</w:t>
            </w:r>
            <w:r w:rsidR="00211FBE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Průvodce převodem nemovitosti</w:t>
            </w:r>
            <w:r w:rsidR="006D1D4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>“</w:t>
            </w:r>
            <w:r w:rsidR="00211FB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 xml:space="preserve"> </w:t>
            </w:r>
            <w:r w:rsidR="006F0EA6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>1</w:t>
            </w:r>
            <w:r w:rsidR="00211FB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>6</w:t>
            </w:r>
            <w:r w:rsidR="006F0EA6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>.</w:t>
            </w:r>
            <w:r w:rsidR="00211FB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 xml:space="preserve"> 3</w:t>
            </w:r>
            <w:r w:rsidR="006F0EA6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>.</w:t>
            </w:r>
            <w:r w:rsidR="00211FB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 xml:space="preserve"> </w:t>
            </w:r>
            <w:r w:rsidR="006F0EA6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>2021</w:t>
            </w:r>
          </w:p>
        </w:tc>
      </w:tr>
      <w:tr w:rsidR="00932802" w:rsidRPr="004057BE" w:rsidTr="006F0EA6">
        <w:trPr>
          <w:cantSplit/>
          <w:trHeight w:hRule="exact" w:val="227"/>
        </w:trPr>
        <w:tc>
          <w:tcPr>
            <w:tcW w:w="3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2802" w:rsidRPr="00AF3E48" w:rsidRDefault="009009D7" w:rsidP="0040468B">
            <w:pPr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Člen OHK Příbram</w:t>
            </w:r>
            <w:r w:rsidR="00AF3E48"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="00AF3E48"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802" w:rsidRPr="00AF3E48" w:rsidRDefault="00932802" w:rsidP="00D07235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802" w:rsidRPr="00AF3E48" w:rsidRDefault="009009D7" w:rsidP="00924099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 xml:space="preserve">                   Nečlen  </w:t>
            </w:r>
            <w:r w:rsidR="00924099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OHK Příbram</w:t>
            </w:r>
            <w:r w:rsidR="00AF3E48"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802" w:rsidRPr="00AF3E48" w:rsidRDefault="00932802" w:rsidP="00D07235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</w:p>
        </w:tc>
      </w:tr>
      <w:tr w:rsidR="0040468B" w:rsidRPr="004057BE" w:rsidTr="006F0EA6">
        <w:trPr>
          <w:cantSplit/>
          <w:trHeight w:hRule="exact" w:val="284"/>
        </w:trPr>
        <w:tc>
          <w:tcPr>
            <w:tcW w:w="91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468B" w:rsidRPr="00AF3E48" w:rsidRDefault="0040468B" w:rsidP="002A1E98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Jméno a příjmení účastníka:</w:t>
            </w:r>
          </w:p>
        </w:tc>
      </w:tr>
      <w:tr w:rsidR="0040468B" w:rsidRPr="004057BE" w:rsidTr="006F0EA6">
        <w:trPr>
          <w:cantSplit/>
          <w:trHeight w:val="450"/>
        </w:trPr>
        <w:tc>
          <w:tcPr>
            <w:tcW w:w="91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468B" w:rsidRPr="00AF3E48" w:rsidRDefault="0040468B" w:rsidP="00D07235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Firma – organizace (vč. adresy):</w:t>
            </w:r>
          </w:p>
        </w:tc>
      </w:tr>
      <w:tr w:rsidR="00856BBA" w:rsidRPr="004057BE" w:rsidTr="006F0EA6">
        <w:trPr>
          <w:trHeight w:val="545"/>
        </w:trPr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BBA" w:rsidRPr="00AF3E48" w:rsidRDefault="00856BBA" w:rsidP="0040468B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IČO:</w:t>
            </w: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="00902279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BBA" w:rsidRPr="00AF3E48" w:rsidRDefault="00856BBA" w:rsidP="00856BBA">
            <w:pPr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Tel.:</w:t>
            </w: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="00902279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BBA" w:rsidRPr="00AF3E48" w:rsidRDefault="00856BBA" w:rsidP="002A1E98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Podpis a razítko:</w:t>
            </w:r>
            <w:r w:rsidR="00012224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="00012224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</w:p>
        </w:tc>
      </w:tr>
      <w:tr w:rsidR="0040468B" w:rsidRPr="004057BE" w:rsidTr="00F54925">
        <w:trPr>
          <w:cantSplit/>
          <w:trHeight w:hRule="exact" w:val="591"/>
        </w:trPr>
        <w:tc>
          <w:tcPr>
            <w:tcW w:w="91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468B" w:rsidRPr="00AF3E48" w:rsidRDefault="0040468B" w:rsidP="002A1E98">
            <w:pPr>
              <w:ind w:left="-32"/>
              <w:jc w:val="center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 xml:space="preserve">Po obdržení závazné přihlášky Vám bude zaslána faktura – daňový doklad. </w:t>
            </w: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  <w:t>Účastnický poplatek je nevratný i v případě Vaší neúčasti! OHK Příbram je plátcem DPH.</w:t>
            </w:r>
          </w:p>
        </w:tc>
      </w:tr>
    </w:tbl>
    <w:p w:rsidR="00924099" w:rsidRPr="00FF1541" w:rsidRDefault="00E1018E" w:rsidP="00354705">
      <w:pPr>
        <w:pStyle w:val="Bezmezer"/>
        <w:rPr>
          <w:rFonts w:ascii="Franklin Gothic Book" w:eastAsia="Times New Roman" w:hAnsi="Franklin Gothic Book" w:cs="Times New Roman"/>
          <w:color w:val="262626" w:themeColor="text1" w:themeTint="D9"/>
          <w:lang w:eastAsia="cs-CZ"/>
        </w:rPr>
      </w:pPr>
      <w:r>
        <w:rPr>
          <w:rFonts w:ascii="Franklin Gothic Book" w:eastAsia="Times New Roman" w:hAnsi="Franklin Gothic Book" w:cs="Times New Roman"/>
          <w:bCs/>
          <w:color w:val="262626" w:themeColor="text1" w:themeTint="D9"/>
          <w:sz w:val="24"/>
          <w:szCs w:val="24"/>
          <w:lang w:eastAsia="cs-CZ"/>
        </w:rPr>
        <w:t xml:space="preserve">                                                        </w:t>
      </w:r>
      <w:hyperlink r:id="rId12" w:history="1">
        <w:r w:rsidR="00924099" w:rsidRPr="00F155E6">
          <w:rPr>
            <w:rStyle w:val="Hypertextovodkaz"/>
            <w:rFonts w:ascii="Franklin Gothic Book" w:eastAsia="Times New Roman" w:hAnsi="Franklin Gothic Book" w:cs="Times New Roman"/>
            <w:bCs/>
            <w:sz w:val="24"/>
            <w:szCs w:val="24"/>
            <w:lang w:eastAsia="cs-CZ"/>
          </w:rPr>
          <w:t>www.ohkpb.cz</w:t>
        </w:r>
      </w:hyperlink>
    </w:p>
    <w:sectPr w:rsidR="00924099" w:rsidRPr="00FF1541" w:rsidSect="00A26711">
      <w:pgSz w:w="11906" w:h="16838"/>
      <w:pgMar w:top="284" w:right="794" w:bottom="284" w:left="204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259" w:rsidRDefault="00175259" w:rsidP="0082248D">
      <w:pPr>
        <w:spacing w:after="0" w:line="240" w:lineRule="auto"/>
      </w:pPr>
      <w:r>
        <w:separator/>
      </w:r>
    </w:p>
  </w:endnote>
  <w:endnote w:type="continuationSeparator" w:id="0">
    <w:p w:rsidR="00175259" w:rsidRDefault="00175259" w:rsidP="00822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altName w:val="Franklin Gothic Medium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Franklin Gothic Demi">
    <w:altName w:val="Franklin Gothic Medium"/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259" w:rsidRDefault="00175259" w:rsidP="0082248D">
      <w:pPr>
        <w:spacing w:after="0" w:line="240" w:lineRule="auto"/>
      </w:pPr>
      <w:r>
        <w:separator/>
      </w:r>
    </w:p>
  </w:footnote>
  <w:footnote w:type="continuationSeparator" w:id="0">
    <w:p w:rsidR="00175259" w:rsidRDefault="00175259" w:rsidP="008224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35634"/>
    <w:multiLevelType w:val="hybridMultilevel"/>
    <w:tmpl w:val="C478BA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46C27"/>
    <w:multiLevelType w:val="hybridMultilevel"/>
    <w:tmpl w:val="96B648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4511F0"/>
    <w:multiLevelType w:val="hybridMultilevel"/>
    <w:tmpl w:val="7A50AFF6"/>
    <w:lvl w:ilvl="0" w:tplc="CB4E05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EE4E10"/>
    <w:multiLevelType w:val="hybridMultilevel"/>
    <w:tmpl w:val="18A279F2"/>
    <w:lvl w:ilvl="0" w:tplc="B546D5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7AC93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C6B68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5A56B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EC5BB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A05F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F6AF8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BCE72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60949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ED76E48"/>
    <w:multiLevelType w:val="hybridMultilevel"/>
    <w:tmpl w:val="00A07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945F8E"/>
    <w:multiLevelType w:val="hybridMultilevel"/>
    <w:tmpl w:val="437C809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78A7008"/>
    <w:multiLevelType w:val="hybridMultilevel"/>
    <w:tmpl w:val="7018C7D6"/>
    <w:lvl w:ilvl="0" w:tplc="040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65D6A3A"/>
    <w:multiLevelType w:val="hybridMultilevel"/>
    <w:tmpl w:val="EF5C3108"/>
    <w:lvl w:ilvl="0" w:tplc="CB4E05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2A394C">
      <w:start w:val="1"/>
      <w:numFmt w:val="bullet"/>
      <w:lvlText w:val="-"/>
      <w:lvlJc w:val="left"/>
      <w:pPr>
        <w:ind w:left="5040" w:hanging="360"/>
      </w:pPr>
      <w:rPr>
        <w:rFonts w:ascii="Calibri" w:eastAsia="Times New Roman" w:hAnsi="Calibri" w:cs="Times New Roman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7F49AE"/>
    <w:multiLevelType w:val="hybridMultilevel"/>
    <w:tmpl w:val="CDFAAB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1D7946"/>
    <w:multiLevelType w:val="hybridMultilevel"/>
    <w:tmpl w:val="FA6A561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2E0078"/>
    <w:multiLevelType w:val="hybridMultilevel"/>
    <w:tmpl w:val="CD12D1C8"/>
    <w:lvl w:ilvl="0" w:tplc="040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710D4CC8"/>
    <w:multiLevelType w:val="hybridMultilevel"/>
    <w:tmpl w:val="9F0C2E20"/>
    <w:lvl w:ilvl="0" w:tplc="040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7A4D2A07"/>
    <w:multiLevelType w:val="hybridMultilevel"/>
    <w:tmpl w:val="1FFC67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9F6648"/>
    <w:multiLevelType w:val="hybridMultilevel"/>
    <w:tmpl w:val="2938CB46"/>
    <w:lvl w:ilvl="0" w:tplc="DF8A6F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98B3F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2ADAC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544A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AA797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A26AD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0A60B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F8C9F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A448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10"/>
  </w:num>
  <w:num w:numId="5">
    <w:abstractNumId w:val="0"/>
  </w:num>
  <w:num w:numId="6">
    <w:abstractNumId w:val="6"/>
  </w:num>
  <w:num w:numId="7">
    <w:abstractNumId w:val="2"/>
  </w:num>
  <w:num w:numId="8">
    <w:abstractNumId w:val="7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3"/>
  </w:num>
  <w:num w:numId="12">
    <w:abstractNumId w:val="3"/>
  </w:num>
  <w:num w:numId="13">
    <w:abstractNumId w:val="5"/>
  </w:num>
  <w:num w:numId="14">
    <w:abstractNumId w:val="9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C93"/>
    <w:rsid w:val="00012224"/>
    <w:rsid w:val="00020115"/>
    <w:rsid w:val="00036B19"/>
    <w:rsid w:val="000650F7"/>
    <w:rsid w:val="00085880"/>
    <w:rsid w:val="000A6C7C"/>
    <w:rsid w:val="000B53EC"/>
    <w:rsid w:val="000C392D"/>
    <w:rsid w:val="000E286A"/>
    <w:rsid w:val="00104591"/>
    <w:rsid w:val="001276B2"/>
    <w:rsid w:val="00175259"/>
    <w:rsid w:val="00182056"/>
    <w:rsid w:val="001827B3"/>
    <w:rsid w:val="001920F0"/>
    <w:rsid w:val="001C3770"/>
    <w:rsid w:val="001C3839"/>
    <w:rsid w:val="001C5012"/>
    <w:rsid w:val="001C72D6"/>
    <w:rsid w:val="001F6FC8"/>
    <w:rsid w:val="001F7F26"/>
    <w:rsid w:val="0020617F"/>
    <w:rsid w:val="00211201"/>
    <w:rsid w:val="00211FBE"/>
    <w:rsid w:val="00222279"/>
    <w:rsid w:val="00224468"/>
    <w:rsid w:val="00246D80"/>
    <w:rsid w:val="00252961"/>
    <w:rsid w:val="00254CD7"/>
    <w:rsid w:val="002550B8"/>
    <w:rsid w:val="002558CF"/>
    <w:rsid w:val="00281495"/>
    <w:rsid w:val="002905CF"/>
    <w:rsid w:val="003007B8"/>
    <w:rsid w:val="00313CA0"/>
    <w:rsid w:val="00320555"/>
    <w:rsid w:val="0032309D"/>
    <w:rsid w:val="0032760A"/>
    <w:rsid w:val="003279F2"/>
    <w:rsid w:val="00354705"/>
    <w:rsid w:val="003665D2"/>
    <w:rsid w:val="003712C8"/>
    <w:rsid w:val="003766ED"/>
    <w:rsid w:val="003C75E5"/>
    <w:rsid w:val="00400E42"/>
    <w:rsid w:val="0040122F"/>
    <w:rsid w:val="0040468B"/>
    <w:rsid w:val="00411225"/>
    <w:rsid w:val="0043365B"/>
    <w:rsid w:val="00435F7D"/>
    <w:rsid w:val="004456A7"/>
    <w:rsid w:val="004474EC"/>
    <w:rsid w:val="00474D52"/>
    <w:rsid w:val="0048156D"/>
    <w:rsid w:val="004834E2"/>
    <w:rsid w:val="00495B54"/>
    <w:rsid w:val="004A47F9"/>
    <w:rsid w:val="004B1A71"/>
    <w:rsid w:val="004B6FEB"/>
    <w:rsid w:val="004D0685"/>
    <w:rsid w:val="004E589C"/>
    <w:rsid w:val="004E5CA7"/>
    <w:rsid w:val="005271B6"/>
    <w:rsid w:val="00527B39"/>
    <w:rsid w:val="00556D00"/>
    <w:rsid w:val="00566DC2"/>
    <w:rsid w:val="005A55CB"/>
    <w:rsid w:val="005B6BF4"/>
    <w:rsid w:val="005E2896"/>
    <w:rsid w:val="006068D1"/>
    <w:rsid w:val="00622FE1"/>
    <w:rsid w:val="00630E9E"/>
    <w:rsid w:val="00634E84"/>
    <w:rsid w:val="00680ED1"/>
    <w:rsid w:val="00685417"/>
    <w:rsid w:val="006D1D42"/>
    <w:rsid w:val="006F0EA6"/>
    <w:rsid w:val="0070342A"/>
    <w:rsid w:val="00772994"/>
    <w:rsid w:val="00773CDE"/>
    <w:rsid w:val="007A5A33"/>
    <w:rsid w:val="007B022A"/>
    <w:rsid w:val="007B67EB"/>
    <w:rsid w:val="007D1266"/>
    <w:rsid w:val="00803ADD"/>
    <w:rsid w:val="0081539C"/>
    <w:rsid w:val="0082248D"/>
    <w:rsid w:val="008246F8"/>
    <w:rsid w:val="00824E70"/>
    <w:rsid w:val="00830EC0"/>
    <w:rsid w:val="008563D7"/>
    <w:rsid w:val="00856BBA"/>
    <w:rsid w:val="008743A1"/>
    <w:rsid w:val="00882EE8"/>
    <w:rsid w:val="008D1C02"/>
    <w:rsid w:val="008F4D82"/>
    <w:rsid w:val="009009D7"/>
    <w:rsid w:val="00902279"/>
    <w:rsid w:val="00924099"/>
    <w:rsid w:val="00924529"/>
    <w:rsid w:val="00932802"/>
    <w:rsid w:val="00952C23"/>
    <w:rsid w:val="009649C5"/>
    <w:rsid w:val="00985B89"/>
    <w:rsid w:val="0099473D"/>
    <w:rsid w:val="009A5B35"/>
    <w:rsid w:val="009C0A8C"/>
    <w:rsid w:val="009F3AC9"/>
    <w:rsid w:val="00A06673"/>
    <w:rsid w:val="00A2240F"/>
    <w:rsid w:val="00A26711"/>
    <w:rsid w:val="00A821D0"/>
    <w:rsid w:val="00A84887"/>
    <w:rsid w:val="00A92E7C"/>
    <w:rsid w:val="00AA229D"/>
    <w:rsid w:val="00AA7619"/>
    <w:rsid w:val="00AB1AB5"/>
    <w:rsid w:val="00AD5990"/>
    <w:rsid w:val="00AE3B9B"/>
    <w:rsid w:val="00AF0409"/>
    <w:rsid w:val="00AF2C59"/>
    <w:rsid w:val="00AF3E48"/>
    <w:rsid w:val="00B13133"/>
    <w:rsid w:val="00B253BC"/>
    <w:rsid w:val="00B54C01"/>
    <w:rsid w:val="00B668B6"/>
    <w:rsid w:val="00B7290C"/>
    <w:rsid w:val="00B80F0B"/>
    <w:rsid w:val="00B912C8"/>
    <w:rsid w:val="00B958D2"/>
    <w:rsid w:val="00B96769"/>
    <w:rsid w:val="00BA1DB6"/>
    <w:rsid w:val="00BC5728"/>
    <w:rsid w:val="00BC5EFD"/>
    <w:rsid w:val="00BE0DC8"/>
    <w:rsid w:val="00C253E0"/>
    <w:rsid w:val="00C42C93"/>
    <w:rsid w:val="00C44A67"/>
    <w:rsid w:val="00C453C7"/>
    <w:rsid w:val="00C5671E"/>
    <w:rsid w:val="00C74EA0"/>
    <w:rsid w:val="00C84CDF"/>
    <w:rsid w:val="00CB49EB"/>
    <w:rsid w:val="00CE2DA9"/>
    <w:rsid w:val="00D02AB0"/>
    <w:rsid w:val="00D02D86"/>
    <w:rsid w:val="00D07235"/>
    <w:rsid w:val="00D10523"/>
    <w:rsid w:val="00D138C7"/>
    <w:rsid w:val="00D23314"/>
    <w:rsid w:val="00D348B3"/>
    <w:rsid w:val="00D5258E"/>
    <w:rsid w:val="00D7786C"/>
    <w:rsid w:val="00D876A5"/>
    <w:rsid w:val="00DA2E7F"/>
    <w:rsid w:val="00DC17CA"/>
    <w:rsid w:val="00DD3617"/>
    <w:rsid w:val="00DE2E5D"/>
    <w:rsid w:val="00DE6441"/>
    <w:rsid w:val="00E1018E"/>
    <w:rsid w:val="00E32B2E"/>
    <w:rsid w:val="00E46082"/>
    <w:rsid w:val="00E5121B"/>
    <w:rsid w:val="00E54786"/>
    <w:rsid w:val="00E60BC9"/>
    <w:rsid w:val="00E968E7"/>
    <w:rsid w:val="00EC7B01"/>
    <w:rsid w:val="00EF1AEE"/>
    <w:rsid w:val="00EF4093"/>
    <w:rsid w:val="00EF422E"/>
    <w:rsid w:val="00EF6F85"/>
    <w:rsid w:val="00F03A56"/>
    <w:rsid w:val="00F0434A"/>
    <w:rsid w:val="00F069E2"/>
    <w:rsid w:val="00F119E7"/>
    <w:rsid w:val="00F33942"/>
    <w:rsid w:val="00F404EC"/>
    <w:rsid w:val="00F426CB"/>
    <w:rsid w:val="00F54925"/>
    <w:rsid w:val="00F616B9"/>
    <w:rsid w:val="00FD1B2F"/>
    <w:rsid w:val="00FE5266"/>
    <w:rsid w:val="00FF1541"/>
    <w:rsid w:val="00FF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572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xmsonormal">
    <w:name w:val="x_msonormal"/>
    <w:basedOn w:val="Normln"/>
    <w:rsid w:val="00C42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42C9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5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539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3365B"/>
    <w:pPr>
      <w:ind w:left="720"/>
      <w:contextualSpacing/>
    </w:pPr>
    <w:rPr>
      <w:lang w:val="en-US"/>
    </w:rPr>
  </w:style>
  <w:style w:type="paragraph" w:styleId="Bezmezer">
    <w:name w:val="No Spacing"/>
    <w:uiPriority w:val="1"/>
    <w:qFormat/>
    <w:rsid w:val="004E589C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semiHidden/>
    <w:unhideWhenUsed/>
    <w:rsid w:val="00822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2248D"/>
  </w:style>
  <w:style w:type="paragraph" w:styleId="Zpat">
    <w:name w:val="footer"/>
    <w:basedOn w:val="Normln"/>
    <w:link w:val="ZpatChar"/>
    <w:uiPriority w:val="99"/>
    <w:semiHidden/>
    <w:unhideWhenUsed/>
    <w:rsid w:val="00822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2248D"/>
  </w:style>
  <w:style w:type="paragraph" w:styleId="Titulek">
    <w:name w:val="caption"/>
    <w:basedOn w:val="Normln"/>
    <w:next w:val="Normln"/>
    <w:uiPriority w:val="35"/>
    <w:unhideWhenUsed/>
    <w:qFormat/>
    <w:rsid w:val="00E1018E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Siln">
    <w:name w:val="Strong"/>
    <w:basedOn w:val="Standardnpsmoodstavce"/>
    <w:uiPriority w:val="22"/>
    <w:qFormat/>
    <w:rsid w:val="00F616B9"/>
    <w:rPr>
      <w:b/>
      <w:bCs/>
    </w:rPr>
  </w:style>
  <w:style w:type="paragraph" w:styleId="Normlnweb">
    <w:name w:val="Normal (Web)"/>
    <w:basedOn w:val="Normln"/>
    <w:uiPriority w:val="99"/>
    <w:unhideWhenUsed/>
    <w:rsid w:val="00F61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ector-title">
    <w:name w:val="lector-title"/>
    <w:basedOn w:val="Normln"/>
    <w:rsid w:val="00211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572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xmsonormal">
    <w:name w:val="x_msonormal"/>
    <w:basedOn w:val="Normln"/>
    <w:rsid w:val="00C42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42C9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5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539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3365B"/>
    <w:pPr>
      <w:ind w:left="720"/>
      <w:contextualSpacing/>
    </w:pPr>
    <w:rPr>
      <w:lang w:val="en-US"/>
    </w:rPr>
  </w:style>
  <w:style w:type="paragraph" w:styleId="Bezmezer">
    <w:name w:val="No Spacing"/>
    <w:uiPriority w:val="1"/>
    <w:qFormat/>
    <w:rsid w:val="004E589C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semiHidden/>
    <w:unhideWhenUsed/>
    <w:rsid w:val="00822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2248D"/>
  </w:style>
  <w:style w:type="paragraph" w:styleId="Zpat">
    <w:name w:val="footer"/>
    <w:basedOn w:val="Normln"/>
    <w:link w:val="ZpatChar"/>
    <w:uiPriority w:val="99"/>
    <w:semiHidden/>
    <w:unhideWhenUsed/>
    <w:rsid w:val="00822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2248D"/>
  </w:style>
  <w:style w:type="paragraph" w:styleId="Titulek">
    <w:name w:val="caption"/>
    <w:basedOn w:val="Normln"/>
    <w:next w:val="Normln"/>
    <w:uiPriority w:val="35"/>
    <w:unhideWhenUsed/>
    <w:qFormat/>
    <w:rsid w:val="00E1018E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Siln">
    <w:name w:val="Strong"/>
    <w:basedOn w:val="Standardnpsmoodstavce"/>
    <w:uiPriority w:val="22"/>
    <w:qFormat/>
    <w:rsid w:val="00F616B9"/>
    <w:rPr>
      <w:b/>
      <w:bCs/>
    </w:rPr>
  </w:style>
  <w:style w:type="paragraph" w:styleId="Normlnweb">
    <w:name w:val="Normal (Web)"/>
    <w:basedOn w:val="Normln"/>
    <w:uiPriority w:val="99"/>
    <w:unhideWhenUsed/>
    <w:rsid w:val="00F61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ector-title">
    <w:name w:val="lector-title"/>
    <w:basedOn w:val="Normln"/>
    <w:rsid w:val="00211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8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5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935869">
                  <w:marLeft w:val="5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515477">
                      <w:marLeft w:val="11535"/>
                      <w:marRight w:val="-1892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8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0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4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ohkpb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ohkpb@ohkpb.cz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344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HKCR</Company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Sůva</dc:creator>
  <cp:lastModifiedBy>Pc1</cp:lastModifiedBy>
  <cp:revision>9</cp:revision>
  <cp:lastPrinted>2021-02-17T11:02:00Z</cp:lastPrinted>
  <dcterms:created xsi:type="dcterms:W3CDTF">2021-02-17T10:48:00Z</dcterms:created>
  <dcterms:modified xsi:type="dcterms:W3CDTF">2021-02-18T14:21:00Z</dcterms:modified>
</cp:coreProperties>
</file>