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E2D31" w14:textId="39EAC6C0" w:rsidR="00E96EC0" w:rsidRDefault="00BC228F" w:rsidP="00BC228F">
      <w:pPr>
        <w:jc w:val="center"/>
        <w:rPr>
          <w:b/>
        </w:rPr>
      </w:pPr>
      <w:bookmarkStart w:id="0" w:name="_GoBack"/>
      <w:bookmarkEnd w:id="0"/>
      <w:r>
        <w:rPr>
          <w:b/>
        </w:rPr>
        <w:t>Webinář/s</w:t>
      </w:r>
      <w:r w:rsidRPr="008E7333">
        <w:rPr>
          <w:b/>
        </w:rPr>
        <w:t xml:space="preserve">eminář </w:t>
      </w:r>
      <w:r w:rsidR="00E96EC0">
        <w:rPr>
          <w:b/>
        </w:rPr>
        <w:t>Průvodce převodem nemovitosti</w:t>
      </w:r>
    </w:p>
    <w:p w14:paraId="6C482B70" w14:textId="15202D7F" w:rsidR="00BC228F" w:rsidRPr="00E96EC0" w:rsidRDefault="00BC228F" w:rsidP="00BC228F">
      <w:pPr>
        <w:jc w:val="center"/>
        <w:rPr>
          <w:bCs/>
        </w:rPr>
      </w:pPr>
      <w:r w:rsidRPr="00E96EC0">
        <w:rPr>
          <w:bCs/>
        </w:rPr>
        <w:t xml:space="preserve">aneb 90 minutový průvodce </w:t>
      </w:r>
    </w:p>
    <w:p w14:paraId="545E4A30" w14:textId="1FEBB405" w:rsidR="00BC228F" w:rsidRPr="00E96EC0" w:rsidRDefault="00BC228F" w:rsidP="00E96EC0">
      <w:pPr>
        <w:jc w:val="center"/>
        <w:rPr>
          <w:bCs/>
        </w:rPr>
      </w:pPr>
      <w:r w:rsidRPr="00E96EC0">
        <w:rPr>
          <w:bCs/>
        </w:rPr>
        <w:t>do prvního kontaktu až k bezchybnému kontraktu</w:t>
      </w:r>
    </w:p>
    <w:p w14:paraId="31AA103C" w14:textId="274FEB57" w:rsidR="00BC228F" w:rsidRPr="00E96EC0" w:rsidRDefault="00BC228F" w:rsidP="00BC228F">
      <w:pPr>
        <w:jc w:val="center"/>
        <w:rPr>
          <w:bCs/>
        </w:rPr>
      </w:pPr>
      <w:r w:rsidRPr="00E96EC0">
        <w:rPr>
          <w:bCs/>
        </w:rPr>
        <w:t>i ve vztahu k možným podvodným jednáním</w:t>
      </w:r>
    </w:p>
    <w:p w14:paraId="27B75BAB" w14:textId="05D9F621" w:rsidR="00BC228F" w:rsidRDefault="00BC228F" w:rsidP="00BC228F">
      <w:pPr>
        <w:jc w:val="both"/>
      </w:pPr>
    </w:p>
    <w:p w14:paraId="15C400EB" w14:textId="1B64024D" w:rsidR="00E96EC0" w:rsidRDefault="00E96EC0" w:rsidP="00BC228F">
      <w:pPr>
        <w:jc w:val="both"/>
      </w:pPr>
    </w:p>
    <w:p w14:paraId="66B91006" w14:textId="6DEAC001" w:rsidR="00E96EC0" w:rsidRPr="00E96EC0" w:rsidRDefault="00E96EC0" w:rsidP="00E96EC0">
      <w:pPr>
        <w:jc w:val="center"/>
        <w:rPr>
          <w:b/>
          <w:bCs/>
        </w:rPr>
      </w:pPr>
      <w:r>
        <w:rPr>
          <w:b/>
          <w:bCs/>
        </w:rPr>
        <w:t>O lektorovi</w:t>
      </w:r>
    </w:p>
    <w:p w14:paraId="33C3694E" w14:textId="77777777" w:rsidR="00E96EC0" w:rsidRDefault="00E96EC0" w:rsidP="00BC228F">
      <w:pPr>
        <w:jc w:val="both"/>
      </w:pPr>
    </w:p>
    <w:p w14:paraId="568B80D8" w14:textId="34876247" w:rsidR="00E96EC0" w:rsidRPr="00E96EC0" w:rsidRDefault="00E96EC0" w:rsidP="00E96EC0">
      <w:pPr>
        <w:rPr>
          <w:rFonts w:ascii="Times New Roman" w:eastAsia="Times New Roman" w:hAnsi="Times New Roman" w:cs="Times New Roman"/>
          <w:lang w:eastAsia="cs-CZ"/>
        </w:rPr>
      </w:pPr>
      <w:r w:rsidRPr="00E96EC0">
        <w:rPr>
          <w:rFonts w:ascii="Times New Roman" w:eastAsia="Times New Roman" w:hAnsi="Times New Roman" w:cs="Times New Roman"/>
          <w:lang w:eastAsia="cs-CZ"/>
        </w:rPr>
        <w:fldChar w:fldCharType="begin"/>
      </w:r>
      <w:r w:rsidR="00C76BC4">
        <w:rPr>
          <w:rFonts w:ascii="Times New Roman" w:eastAsia="Times New Roman" w:hAnsi="Times New Roman" w:cs="Times New Roman"/>
          <w:lang w:eastAsia="cs-CZ"/>
        </w:rPr>
        <w:instrText xml:space="preserve"> INCLUDEPICTURE "C:\\var\\folders\\02\\74vvs9mj6kzfhld3llr6_bkw0000gn\\T\\com.microsoft.Word\\WebArchiveCopyPasteTempFiles\\vladim_r_syru_ek_1_1_8.jpg" \* MERGEFORMAT </w:instrText>
      </w:r>
      <w:r w:rsidRPr="00E96EC0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E96EC0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4088AE17" wp14:editId="2ACA5706">
            <wp:extent cx="1188475" cy="1188475"/>
            <wp:effectExtent l="0" t="0" r="5715" b="571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85" cy="120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EC0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4E2F27D9" w14:textId="02189404" w:rsidR="00E96EC0" w:rsidRDefault="00E96EC0" w:rsidP="00BC228F">
      <w:pPr>
        <w:jc w:val="both"/>
      </w:pPr>
    </w:p>
    <w:p w14:paraId="562AF698" w14:textId="77777777" w:rsidR="00E96EC0" w:rsidRPr="00E96EC0" w:rsidRDefault="00E96EC0" w:rsidP="00E96EC0">
      <w:pPr>
        <w:pStyle w:val="lector-title"/>
        <w:spacing w:before="0" w:beforeAutospacing="0" w:after="0" w:afterAutospacing="0"/>
      </w:pPr>
      <w:r w:rsidRPr="00E96EC0">
        <w:rPr>
          <w:rStyle w:val="Siln"/>
        </w:rPr>
        <w:t>Mgr. Vladimír Syruček</w:t>
      </w:r>
    </w:p>
    <w:p w14:paraId="6DD0BCDD" w14:textId="5AD9E0B0" w:rsidR="00E96EC0" w:rsidRPr="00E96EC0" w:rsidRDefault="00E96EC0" w:rsidP="00E96EC0">
      <w:pPr>
        <w:pStyle w:val="Normlnweb"/>
        <w:spacing w:before="0" w:beforeAutospacing="0" w:after="0" w:afterAutospacing="0"/>
      </w:pPr>
      <w:r w:rsidRPr="00E96EC0">
        <w:t xml:space="preserve">Vedoucí autor publikace REALITNÍ PRÁVO – Nemovitosti v realitní praxi. </w:t>
      </w:r>
    </w:p>
    <w:p w14:paraId="69C21DA4" w14:textId="77777777" w:rsidR="00E96EC0" w:rsidRPr="00E96EC0" w:rsidRDefault="00E96EC0" w:rsidP="00E96EC0">
      <w:pPr>
        <w:pStyle w:val="Normlnweb"/>
        <w:spacing w:before="0" w:beforeAutospacing="0" w:after="0" w:afterAutospacing="0"/>
      </w:pPr>
      <w:r w:rsidRPr="00E96EC0">
        <w:t>Nemovitostní problematice se v rámci své odborné praxe aktivně věnuje od roku 1993, specializuje se zejména na řešení duplicitních vlastnictví, vyvlast</w:t>
      </w:r>
      <w:r w:rsidRPr="00E96EC0">
        <w:softHyphen/>
        <w:t xml:space="preserve">nění, stavby na cizím pozemku, věcná břemena a jejich ocenění. V těchto oblastech úzce spolupracuje s celou řadou advokátních, znaleckých a realitních kanceláří. </w:t>
      </w:r>
    </w:p>
    <w:p w14:paraId="49430653" w14:textId="6716FC34" w:rsidR="00E96EC0" w:rsidRPr="00E96EC0" w:rsidRDefault="00E96EC0" w:rsidP="00E96EC0">
      <w:pPr>
        <w:pStyle w:val="Normlnweb"/>
        <w:spacing w:before="0" w:beforeAutospacing="0" w:after="0" w:afterAutospacing="0"/>
      </w:pPr>
      <w:r w:rsidRPr="00E96EC0">
        <w:t>Věnuje se též lektor</w:t>
      </w:r>
      <w:r w:rsidRPr="00E96EC0">
        <w:softHyphen/>
        <w:t xml:space="preserve">ské činnosti a rovněž spolupracuje s předními vydateli právnické odborné literatury. Je členem Hospodářské komory ČR, Jednoty českých právníků a Vzdělávacího centra Rozhodčího soudu při HK ČR a AK ČR. Přednáší také na vysokých školách. </w:t>
      </w:r>
    </w:p>
    <w:p w14:paraId="03F30B50" w14:textId="1E05B5D6" w:rsidR="00E96EC0" w:rsidRPr="00E96EC0" w:rsidRDefault="00E96EC0" w:rsidP="00BC228F">
      <w:pPr>
        <w:jc w:val="both"/>
        <w:rPr>
          <w:rFonts w:ascii="Times New Roman" w:hAnsi="Times New Roman" w:cs="Times New Roman"/>
        </w:rPr>
      </w:pPr>
    </w:p>
    <w:p w14:paraId="5C1D9EEF" w14:textId="7B8B9159" w:rsidR="00E96EC0" w:rsidRDefault="00E96EC0" w:rsidP="00BC228F">
      <w:pPr>
        <w:jc w:val="both"/>
      </w:pPr>
    </w:p>
    <w:p w14:paraId="34540928" w14:textId="16F006E5" w:rsidR="00E96EC0" w:rsidRDefault="00E96EC0" w:rsidP="00BC228F">
      <w:pPr>
        <w:jc w:val="both"/>
      </w:pPr>
    </w:p>
    <w:p w14:paraId="11453DFC" w14:textId="77777777" w:rsidR="00E96EC0" w:rsidRDefault="00E96EC0" w:rsidP="00BC228F">
      <w:pPr>
        <w:jc w:val="both"/>
      </w:pPr>
    </w:p>
    <w:p w14:paraId="49DE558C" w14:textId="46F9E323" w:rsidR="00E96EC0" w:rsidRPr="00E96EC0" w:rsidRDefault="00E96EC0" w:rsidP="00E96EC0">
      <w:pPr>
        <w:jc w:val="center"/>
        <w:rPr>
          <w:b/>
          <w:bCs/>
        </w:rPr>
      </w:pPr>
      <w:r>
        <w:rPr>
          <w:b/>
          <w:bCs/>
        </w:rPr>
        <w:t>Vlastní obsah webináře/semináře</w:t>
      </w:r>
    </w:p>
    <w:p w14:paraId="2BAF09A1" w14:textId="77777777" w:rsidR="00E96EC0" w:rsidRDefault="00E96EC0" w:rsidP="00BC228F">
      <w:pPr>
        <w:jc w:val="both"/>
        <w:rPr>
          <w:u w:val="single"/>
        </w:rPr>
      </w:pPr>
    </w:p>
    <w:p w14:paraId="404480B8" w14:textId="2867A844" w:rsidR="00BC228F" w:rsidRPr="008E7333" w:rsidRDefault="00BC228F" w:rsidP="00BC228F">
      <w:pPr>
        <w:jc w:val="both"/>
        <w:rPr>
          <w:u w:val="single"/>
        </w:rPr>
      </w:pPr>
      <w:r w:rsidRPr="008E7333">
        <w:rPr>
          <w:u w:val="single"/>
        </w:rPr>
        <w:t>1) Kdy vlastně začínáme tvořit smlouvu, resp. smluvní vztah</w:t>
      </w:r>
    </w:p>
    <w:p w14:paraId="1F0AE544" w14:textId="77777777" w:rsidR="00BC228F" w:rsidRDefault="00BC228F" w:rsidP="00BC228F">
      <w:pPr>
        <w:jc w:val="both"/>
      </w:pPr>
      <w:r>
        <w:t>Co vše zavazuje (§1732), prakticky vše co zveřejním, tj. i údaje v reklamě, web, soc. sítě, výloha, výstava, veřejné prohlášení, telefonický rozhovor …</w:t>
      </w:r>
    </w:p>
    <w:p w14:paraId="000A340E" w14:textId="77777777" w:rsidR="00BC228F" w:rsidRDefault="00BC228F" w:rsidP="00BC228F">
      <w:pPr>
        <w:jc w:val="both"/>
      </w:pPr>
      <w:r>
        <w:t xml:space="preserve">Dejte si do souladu všechny svoje informace a případné změny provádějte komplexně. </w:t>
      </w:r>
    </w:p>
    <w:p w14:paraId="227BA21A" w14:textId="77777777" w:rsidR="00BC228F" w:rsidRDefault="00BC228F" w:rsidP="00BC228F">
      <w:pPr>
        <w:jc w:val="both"/>
      </w:pPr>
    </w:p>
    <w:p w14:paraId="7C068EF1" w14:textId="77777777" w:rsidR="00BC228F" w:rsidRDefault="00BC228F" w:rsidP="00BC228F">
      <w:pPr>
        <w:jc w:val="both"/>
      </w:pPr>
      <w:r>
        <w:t>Předsmluvní odpovědnost, resp. kontraktační nepoctivost a jednání na oko (§§1728-1729)</w:t>
      </w:r>
    </w:p>
    <w:p w14:paraId="22A6B6AD" w14:textId="77777777" w:rsidR="00BC228F" w:rsidRDefault="00BC228F" w:rsidP="00BC228F">
      <w:pPr>
        <w:jc w:val="both"/>
      </w:pPr>
      <w:r>
        <w:tab/>
        <w:t xml:space="preserve">- zahájím, aniž mám skutečný zájem uzavřít (zjištění důležitých </w:t>
      </w:r>
      <w:proofErr w:type="spellStart"/>
      <w:r>
        <w:t>info</w:t>
      </w:r>
      <w:proofErr w:type="spellEnd"/>
      <w:r>
        <w:t xml:space="preserve"> či blokace)</w:t>
      </w:r>
    </w:p>
    <w:p w14:paraId="70BADFE3" w14:textId="77777777" w:rsidR="00BC228F" w:rsidRPr="003A0E60" w:rsidRDefault="00BC228F" w:rsidP="00BC228F">
      <w:pPr>
        <w:ind w:left="708"/>
        <w:jc w:val="both"/>
      </w:pPr>
      <w:r>
        <w:t>- bezdůvodné ukončení jednání, vše je již tak daleko, že se jeví vysoce pravděpodobné uzavření; nejen ukončení, ale i bezdůvodné zvýšení požadavků</w:t>
      </w:r>
    </w:p>
    <w:p w14:paraId="4C2C0DE3" w14:textId="77777777" w:rsidR="00BC228F" w:rsidRDefault="00BC228F" w:rsidP="00BC228F">
      <w:pPr>
        <w:jc w:val="both"/>
      </w:pPr>
      <w:r>
        <w:tab/>
        <w:t>- něco jiného je jednání s výhradou schválení (risk-</w:t>
      </w:r>
      <w:proofErr w:type="spellStart"/>
      <w:r>
        <w:t>managmentem</w:t>
      </w:r>
      <w:proofErr w:type="spellEnd"/>
      <w:r>
        <w:t>, ředitelem apod.)</w:t>
      </w:r>
    </w:p>
    <w:p w14:paraId="511D9235" w14:textId="77777777" w:rsidR="00BC228F" w:rsidRDefault="00BC228F" w:rsidP="00BC228F">
      <w:pPr>
        <w:jc w:val="both"/>
      </w:pPr>
      <w:r>
        <w:tab/>
        <w:t>- průzkum trhu, nezávazné jednání</w:t>
      </w:r>
    </w:p>
    <w:p w14:paraId="767EE5CD" w14:textId="77777777" w:rsidR="00BC228F" w:rsidRDefault="00BC228F" w:rsidP="00BC228F">
      <w:pPr>
        <w:jc w:val="both"/>
      </w:pPr>
    </w:p>
    <w:p w14:paraId="7D42CE8C" w14:textId="77777777" w:rsidR="00BC228F" w:rsidRDefault="00BC228F" w:rsidP="00BC228F">
      <w:pPr>
        <w:jc w:val="both"/>
      </w:pPr>
      <w:r>
        <w:t>Vzájemná informační povinnost (mlčenlivost a důvěrnost)</w:t>
      </w:r>
    </w:p>
    <w:p w14:paraId="06FAD26A" w14:textId="77777777" w:rsidR="00BC228F" w:rsidRDefault="00BC228F" w:rsidP="00BC228F">
      <w:pPr>
        <w:jc w:val="both"/>
      </w:pPr>
      <w:r>
        <w:tab/>
        <w:t>i všechny skutkové a právní relevantní okolnosti</w:t>
      </w:r>
    </w:p>
    <w:p w14:paraId="5F66E23B" w14:textId="77777777" w:rsidR="00BC228F" w:rsidRDefault="00BC228F" w:rsidP="00BC228F">
      <w:pPr>
        <w:jc w:val="both"/>
      </w:pPr>
      <w:r>
        <w:tab/>
        <w:t>hudebník klid a okolo chaty má vést železniční přeložka</w:t>
      </w:r>
    </w:p>
    <w:p w14:paraId="0901D458" w14:textId="77777777" w:rsidR="00BC228F" w:rsidRDefault="00BC228F" w:rsidP="00BC228F">
      <w:pPr>
        <w:jc w:val="both"/>
      </w:pPr>
      <w:r>
        <w:tab/>
        <w:t xml:space="preserve">schování podstatných </w:t>
      </w:r>
      <w:proofErr w:type="spellStart"/>
      <w:r>
        <w:t>info</w:t>
      </w:r>
      <w:proofErr w:type="spellEnd"/>
      <w:r>
        <w:t xml:space="preserve"> do balíku všeho</w:t>
      </w:r>
    </w:p>
    <w:p w14:paraId="263BDE74" w14:textId="77777777" w:rsidR="00BC228F" w:rsidRDefault="00BC228F" w:rsidP="00BC228F">
      <w:pPr>
        <w:jc w:val="both"/>
      </w:pPr>
    </w:p>
    <w:p w14:paraId="61D1E19A" w14:textId="77777777" w:rsidR="00BC228F" w:rsidRDefault="00BC228F" w:rsidP="00BC228F">
      <w:pPr>
        <w:jc w:val="both"/>
      </w:pPr>
      <w:r>
        <w:lastRenderedPageBreak/>
        <w:t>Pravoúhlá okenní afinita</w:t>
      </w:r>
    </w:p>
    <w:p w14:paraId="4BC8CC80" w14:textId="77777777" w:rsidR="00BC228F" w:rsidRDefault="00BC228F" w:rsidP="00BC228F">
      <w:pPr>
        <w:jc w:val="both"/>
      </w:pPr>
      <w:r>
        <w:t>OCR a nežádoucí změna kontraktace (potvrzovací e-mail, zápis z jednání …)</w:t>
      </w:r>
    </w:p>
    <w:p w14:paraId="715A387E" w14:textId="77777777" w:rsidR="00BC228F" w:rsidRDefault="00BC228F" w:rsidP="00BC228F">
      <w:pPr>
        <w:jc w:val="both"/>
      </w:pPr>
    </w:p>
    <w:p w14:paraId="2D362C7D" w14:textId="77777777" w:rsidR="00BC228F" w:rsidRDefault="00BC228F" w:rsidP="00BC228F">
      <w:pPr>
        <w:jc w:val="both"/>
      </w:pPr>
      <w:r>
        <w:t>Vyloučení modifikace smlouvy, resp. smluvního vztahu minulostí či budoucností:</w:t>
      </w:r>
    </w:p>
    <w:p w14:paraId="125594D9" w14:textId="77777777" w:rsidR="00BC228F" w:rsidRPr="007352C1" w:rsidRDefault="00BC228F" w:rsidP="00BC228F">
      <w:pPr>
        <w:jc w:val="both"/>
        <w:rPr>
          <w:i/>
        </w:rPr>
      </w:pPr>
      <w:r w:rsidRPr="007352C1">
        <w:rPr>
          <w:i/>
          <w:highlight w:val="darkGray"/>
        </w:rPr>
        <w:t>Tato smlouva obsahuje úplné ujednání o předmětu smlouvy a všech dalších náležitostech, které strany měly a chtěly ve sml</w:t>
      </w:r>
      <w:r>
        <w:rPr>
          <w:i/>
          <w:highlight w:val="darkGray"/>
        </w:rPr>
        <w:t>ouvě ujednat či zvláště upravit</w:t>
      </w:r>
      <w:r w:rsidRPr="007352C1">
        <w:rPr>
          <w:i/>
          <w:highlight w:val="darkGray"/>
        </w:rPr>
        <w:t xml:space="preserve"> a které považují za důležité pro závaznost této smlouvy. Žádný jiný projev stran učiněný při jednání o této smlouvě ani projev učiněný po uzavření této smlouvy nesmí být vykládán v rozporu s výslovnými ustanoveními této smlouvy a nezakládá žádný závazek žádné ze stran, neboť právě toto a jen toto chtěly strany ujednat a plnit.</w:t>
      </w:r>
      <w:r w:rsidRPr="007352C1">
        <w:rPr>
          <w:i/>
        </w:rPr>
        <w:t xml:space="preserve"> </w:t>
      </w:r>
    </w:p>
    <w:p w14:paraId="783C0FB6" w14:textId="77777777" w:rsidR="00BC228F" w:rsidRDefault="00BC228F" w:rsidP="00BC228F">
      <w:pPr>
        <w:jc w:val="both"/>
      </w:pPr>
    </w:p>
    <w:p w14:paraId="3333B2E0" w14:textId="77777777" w:rsidR="00BC228F" w:rsidRDefault="00BC228F" w:rsidP="00BC228F">
      <w:pPr>
        <w:jc w:val="both"/>
      </w:pPr>
    </w:p>
    <w:p w14:paraId="61621BA8" w14:textId="77777777" w:rsidR="00BC228F" w:rsidRDefault="00BC228F" w:rsidP="00BC228F">
      <w:pPr>
        <w:jc w:val="both"/>
        <w:rPr>
          <w:u w:val="single"/>
        </w:rPr>
      </w:pPr>
      <w:r>
        <w:rPr>
          <w:u w:val="single"/>
        </w:rPr>
        <w:t>Jak se převádí nemovitosti</w:t>
      </w:r>
    </w:p>
    <w:p w14:paraId="0BCBE589" w14:textId="77777777" w:rsidR="00BC228F" w:rsidRDefault="00BC228F" w:rsidP="00BC228F">
      <w:pPr>
        <w:jc w:val="both"/>
      </w:pPr>
      <w:r>
        <w:t>Písemně, podpisy na jedné listině</w:t>
      </w:r>
    </w:p>
    <w:p w14:paraId="283162A8" w14:textId="77777777" w:rsidR="00BC228F" w:rsidRDefault="00BC228F" w:rsidP="00BC228F">
      <w:pPr>
        <w:jc w:val="both"/>
      </w:pPr>
      <w:r>
        <w:t xml:space="preserve">ověřování podpisů (OP, GP, peníze, nelze přelepit …) x notář </w:t>
      </w:r>
    </w:p>
    <w:p w14:paraId="09A28F1E" w14:textId="77777777" w:rsidR="00BC228F" w:rsidRDefault="00BC228F" w:rsidP="00BC228F">
      <w:pPr>
        <w:jc w:val="both"/>
      </w:pPr>
      <w:r>
        <w:t>určení pravosti podpisu (písmoznalecký x grafologický posudek), antedatování (úředně ověřená kopie, uznání podpisu – uvěřitelný důvod, logika celého)</w:t>
      </w:r>
    </w:p>
    <w:p w14:paraId="3C591B56" w14:textId="77777777" w:rsidR="00BC228F" w:rsidRDefault="00BC228F" w:rsidP="00BC228F">
      <w:pPr>
        <w:jc w:val="both"/>
      </w:pPr>
      <w:r>
        <w:t>přesnost určení vzniku cca. 3měsíce (obyčejná tužka – kuličkové pero), k textu a podpisu dodatečně dotištěný text směnky, opakovaný průchod tiskovým zařízením.</w:t>
      </w:r>
    </w:p>
    <w:p w14:paraId="417A76E0" w14:textId="77777777" w:rsidR="00BC228F" w:rsidRDefault="00BC228F" w:rsidP="00BC228F">
      <w:pPr>
        <w:jc w:val="both"/>
      </w:pPr>
    </w:p>
    <w:p w14:paraId="122F57E7" w14:textId="77777777" w:rsidR="00BC228F" w:rsidRDefault="00BC228F" w:rsidP="00BC228F">
      <w:pPr>
        <w:jc w:val="both"/>
      </w:pPr>
      <w:r>
        <w:t>Co komiks?</w:t>
      </w:r>
    </w:p>
    <w:p w14:paraId="3D4BFB4E" w14:textId="77777777" w:rsidR="00BC228F" w:rsidRDefault="00BC228F" w:rsidP="00BC228F">
      <w:pPr>
        <w:jc w:val="both"/>
      </w:pPr>
      <w:r>
        <w:t>Vlastníci zastoupení dle PM, ověření zástupce</w:t>
      </w:r>
    </w:p>
    <w:p w14:paraId="26F4B6A1" w14:textId="77777777" w:rsidR="00BC228F" w:rsidRDefault="00BC228F" w:rsidP="00BC228F">
      <w:pPr>
        <w:jc w:val="both"/>
      </w:pPr>
      <w:r>
        <w:t xml:space="preserve">PM, SJM a ověření </w:t>
      </w:r>
    </w:p>
    <w:p w14:paraId="150F096B" w14:textId="77777777" w:rsidR="00BC228F" w:rsidRDefault="00BC228F" w:rsidP="00BC228F">
      <w:pPr>
        <w:jc w:val="both"/>
      </w:pPr>
      <w:r>
        <w:t>už se stalo, jak napravit?</w:t>
      </w:r>
    </w:p>
    <w:p w14:paraId="7CE919EB" w14:textId="77777777" w:rsidR="00BC228F" w:rsidRDefault="00BC228F" w:rsidP="00BC228F">
      <w:pPr>
        <w:jc w:val="both"/>
      </w:pPr>
      <w:r>
        <w:t>Nezletilý či nesvéprávný (s omezenou způsobilostí k právnímu jednání)</w:t>
      </w:r>
    </w:p>
    <w:p w14:paraId="15945A97" w14:textId="77777777" w:rsidR="00BC228F" w:rsidRDefault="00BC228F" w:rsidP="00BC228F">
      <w:pPr>
        <w:jc w:val="both"/>
      </w:pPr>
    </w:p>
    <w:p w14:paraId="7763FD09" w14:textId="77777777" w:rsidR="00BC228F" w:rsidRDefault="00BC228F" w:rsidP="00BC228F">
      <w:pPr>
        <w:jc w:val="both"/>
      </w:pPr>
      <w:r>
        <w:t>Identifikace stran, OSVČ, GDPR, Návrh na vklad do úschovy, ale KS volně účastníkům</w:t>
      </w:r>
    </w:p>
    <w:p w14:paraId="51EF4C96" w14:textId="77777777" w:rsidR="00BC228F" w:rsidRDefault="00BC228F" w:rsidP="00BC228F">
      <w:pPr>
        <w:jc w:val="both"/>
      </w:pPr>
      <w:r>
        <w:t>chyba v psaní, počtech</w:t>
      </w:r>
    </w:p>
    <w:p w14:paraId="6459FC51" w14:textId="77777777" w:rsidR="00BC228F" w:rsidRDefault="00BC228F" w:rsidP="00BC228F">
      <w:pPr>
        <w:jc w:val="both"/>
      </w:pPr>
    </w:p>
    <w:p w14:paraId="6B31A9DB" w14:textId="77777777" w:rsidR="00BC228F" w:rsidRDefault="00BC228F" w:rsidP="00BC228F">
      <w:pPr>
        <w:jc w:val="both"/>
      </w:pPr>
      <w:r>
        <w:t xml:space="preserve">Co je předmětem převodu (vlastnická práva), ale k čemu pozemek x parcela </w:t>
      </w:r>
    </w:p>
    <w:p w14:paraId="6B4E2F1E" w14:textId="77777777" w:rsidR="00BC228F" w:rsidRDefault="00BC228F" w:rsidP="00BC228F">
      <w:pPr>
        <w:jc w:val="both"/>
      </w:pPr>
      <w:r>
        <w:t>Všechny nemovitosti v KN?, jen nadzemní části, budova x stavba (labyrint, zastávka, chladící věže. A stavba dle občanskoprávního pohledu (výsledek stavební činnosti, statický pohled) x veřejnoprávního pohledu, stavební právo – dynamická činnost</w:t>
      </w:r>
    </w:p>
    <w:p w14:paraId="317275C7" w14:textId="77777777" w:rsidR="00BC228F" w:rsidRDefault="00BC228F" w:rsidP="00BC228F">
      <w:pPr>
        <w:jc w:val="both"/>
      </w:pPr>
      <w:r>
        <w:t>Dočasná stavba a 3 právní názory.</w:t>
      </w:r>
    </w:p>
    <w:p w14:paraId="0F1D3215" w14:textId="77777777" w:rsidR="00BC228F" w:rsidRDefault="00BC228F" w:rsidP="00BC228F">
      <w:pPr>
        <w:jc w:val="both"/>
      </w:pPr>
      <w:r>
        <w:t>Rozdíl v převodech, kdy nastávají účinky (nemovitost v KN a mimo KN)</w:t>
      </w:r>
    </w:p>
    <w:p w14:paraId="6E16FA7C" w14:textId="77777777" w:rsidR="00BC228F" w:rsidRDefault="00BC228F" w:rsidP="00BC228F">
      <w:pPr>
        <w:jc w:val="both"/>
      </w:pPr>
      <w:r>
        <w:t>Platnost (a závaznost) smlouvy, u které KN zamítne vklad (jiný popis než NKZ)</w:t>
      </w:r>
    </w:p>
    <w:p w14:paraId="0294635B" w14:textId="77777777" w:rsidR="00BC228F" w:rsidRDefault="00BC228F" w:rsidP="00BC228F">
      <w:pPr>
        <w:jc w:val="both"/>
      </w:pPr>
      <w:r>
        <w:t>Pozemek a Dům (kůlna s kolečkem) a jejich popis v KS, výměry (více či méně údajů)</w:t>
      </w:r>
    </w:p>
    <w:p w14:paraId="11B45ABA" w14:textId="77777777" w:rsidR="00BC228F" w:rsidRDefault="00BC228F" w:rsidP="00BC228F">
      <w:pPr>
        <w:jc w:val="both"/>
      </w:pPr>
      <w:r>
        <w:t>Právo stavby jako hybrid či světlo.</w:t>
      </w:r>
    </w:p>
    <w:p w14:paraId="4F093BAF" w14:textId="77777777" w:rsidR="00BC228F" w:rsidRDefault="00BC228F" w:rsidP="00BC228F">
      <w:pPr>
        <w:jc w:val="both"/>
      </w:pPr>
    </w:p>
    <w:p w14:paraId="30437634" w14:textId="77777777" w:rsidR="00BC228F" w:rsidRDefault="00BC228F" w:rsidP="00BC228F">
      <w:pPr>
        <w:jc w:val="both"/>
      </w:pPr>
      <w:r>
        <w:t xml:space="preserve">Výměra pozemku x parcely; zastavěná plocha x daň z nemovitostí kolmý průmět  </w:t>
      </w:r>
    </w:p>
    <w:p w14:paraId="271A6343" w14:textId="77777777" w:rsidR="00BC228F" w:rsidRDefault="00BC228F" w:rsidP="00BC228F">
      <w:pPr>
        <w:jc w:val="both"/>
      </w:pPr>
      <w:r>
        <w:t>Tloušťka čáry na mapě 1:2880</w:t>
      </w:r>
    </w:p>
    <w:p w14:paraId="3A5EC7EC" w14:textId="77777777" w:rsidR="00BC228F" w:rsidRDefault="00BC228F" w:rsidP="00BC228F">
      <w:pPr>
        <w:jc w:val="both"/>
      </w:pPr>
    </w:p>
    <w:p w14:paraId="6128869E" w14:textId="77777777" w:rsidR="00BC228F" w:rsidRDefault="00BC228F" w:rsidP="00BC228F">
      <w:pPr>
        <w:jc w:val="both"/>
      </w:pPr>
      <w:r>
        <w:t>Co je účelem převodu pro Prodávajícího a Kupujícího.</w:t>
      </w:r>
    </w:p>
    <w:p w14:paraId="6AC14C17" w14:textId="77777777" w:rsidR="00BC228F" w:rsidRDefault="00BC228F" w:rsidP="00BC228F">
      <w:pPr>
        <w:jc w:val="both"/>
      </w:pPr>
      <w:r>
        <w:t>Preambule či Účely smluv více než jednotlivá ustanovení.</w:t>
      </w:r>
    </w:p>
    <w:p w14:paraId="1490EF64" w14:textId="77777777" w:rsidR="00BC228F" w:rsidRDefault="00BC228F" w:rsidP="00BC228F">
      <w:pPr>
        <w:jc w:val="both"/>
      </w:pPr>
      <w:r>
        <w:t>Jak zajistit zaplacení KC, úschova, nebezpeční úschovy</w:t>
      </w:r>
    </w:p>
    <w:p w14:paraId="173C8B6C" w14:textId="77777777" w:rsidR="00BC228F" w:rsidRDefault="00BC228F" w:rsidP="00BC228F">
      <w:pPr>
        <w:jc w:val="both"/>
      </w:pPr>
      <w:r>
        <w:t>Právní a faktické vady, chci ji vyloučit</w:t>
      </w:r>
    </w:p>
    <w:p w14:paraId="08BD7BA4" w14:textId="7184B0E6" w:rsidR="00BC228F" w:rsidRDefault="00BC228F" w:rsidP="00BC228F">
      <w:pPr>
        <w:jc w:val="both"/>
      </w:pPr>
      <w:r>
        <w:t>Dobrověrný nabyvatel a jeho ochrana (prům. IQ a opatrnost)</w:t>
      </w:r>
    </w:p>
    <w:p w14:paraId="0A836DFB" w14:textId="6B6AA001" w:rsidR="00E96EC0" w:rsidRDefault="00E96EC0" w:rsidP="00BC228F">
      <w:pPr>
        <w:jc w:val="both"/>
      </w:pPr>
      <w:r>
        <w:lastRenderedPageBreak/>
        <w:t>Superficiální zásada, neexistující nemovitost a neexistující ochrana</w:t>
      </w:r>
    </w:p>
    <w:p w14:paraId="683CE80A" w14:textId="4A6AD843" w:rsidR="00BC228F" w:rsidRDefault="00BC228F" w:rsidP="00BC228F">
      <w:pPr>
        <w:jc w:val="both"/>
      </w:pPr>
      <w:r>
        <w:t xml:space="preserve">Podvod, kdy prodávající prodává </w:t>
      </w:r>
      <w:r w:rsidR="00E96EC0">
        <w:t>vícekrát</w:t>
      </w:r>
      <w:r>
        <w:t xml:space="preserve"> </w:t>
      </w:r>
    </w:p>
    <w:p w14:paraId="039EC0F2" w14:textId="77777777" w:rsidR="00BC228F" w:rsidRDefault="00BC228F" w:rsidP="00BC228F">
      <w:pPr>
        <w:jc w:val="both"/>
      </w:pPr>
      <w:r>
        <w:t>Rodinná domácnost (byt, dům).</w:t>
      </w:r>
    </w:p>
    <w:p w14:paraId="7C5CBA4F" w14:textId="77777777" w:rsidR="00BC228F" w:rsidRDefault="00BC228F" w:rsidP="00BC228F">
      <w:pPr>
        <w:jc w:val="both"/>
      </w:pPr>
      <w:r>
        <w:t>Prodej ze SJM jen jedním (zapsaným) manželem.</w:t>
      </w:r>
    </w:p>
    <w:p w14:paraId="0C6463F6" w14:textId="77777777" w:rsidR="00BC228F" w:rsidRDefault="00BC228F" w:rsidP="00BC228F">
      <w:pPr>
        <w:jc w:val="both"/>
      </w:pPr>
      <w:r>
        <w:t>Pojištění nabývacího titulu</w:t>
      </w:r>
    </w:p>
    <w:p w14:paraId="025B8034" w14:textId="77777777" w:rsidR="00BC228F" w:rsidRDefault="00BC228F" w:rsidP="00BC228F">
      <w:pPr>
        <w:jc w:val="both"/>
      </w:pPr>
      <w:r>
        <w:t>Vydržení a mimořádné vydržení</w:t>
      </w:r>
    </w:p>
    <w:p w14:paraId="0B520856" w14:textId="77777777" w:rsidR="00BC228F" w:rsidRDefault="00BC228F" w:rsidP="00BC228F">
      <w:pPr>
        <w:jc w:val="both"/>
      </w:pPr>
    </w:p>
    <w:p w14:paraId="65167C9F" w14:textId="77777777" w:rsidR="00BC228F" w:rsidRDefault="00BC228F" w:rsidP="00BC228F">
      <w:pPr>
        <w:jc w:val="both"/>
      </w:pPr>
      <w:r>
        <w:t>Kupní cena a platební podmínky</w:t>
      </w:r>
    </w:p>
    <w:p w14:paraId="2AB7C522" w14:textId="77777777" w:rsidR="00BC228F" w:rsidRDefault="00BC228F" w:rsidP="00BC228F">
      <w:pPr>
        <w:jc w:val="both"/>
      </w:pPr>
      <w:r>
        <w:t>Zástavní právo pro banku a Prodávající</w:t>
      </w:r>
    </w:p>
    <w:p w14:paraId="67126AB0" w14:textId="77777777" w:rsidR="00BC228F" w:rsidRDefault="00BC228F" w:rsidP="00BC228F">
      <w:pPr>
        <w:jc w:val="both"/>
      </w:pPr>
      <w:r>
        <w:t>Rozlišení cen a proč.</w:t>
      </w:r>
    </w:p>
    <w:p w14:paraId="4893CAC3" w14:textId="22EB84A4" w:rsidR="00BC228F" w:rsidRDefault="00BC228F" w:rsidP="00BC228F">
      <w:pPr>
        <w:jc w:val="both"/>
      </w:pPr>
      <w:r>
        <w:t xml:space="preserve">Snížení ceny kvůli dani a nebezpečí (odstoupení), provázanost smluv (sleduje právní osud). Pozemek a snížení ceny, část vyplacená bokem prodávajícímu, jak se zajistí kupující, pro případ, že by nebyla vložena (objektivní smluvní pokuta ve výši této „zálohy“). </w:t>
      </w:r>
    </w:p>
    <w:p w14:paraId="78ED1E44" w14:textId="45521FE1" w:rsidR="00DF632B" w:rsidRDefault="00BC228F" w:rsidP="00BC228F">
      <w:r>
        <w:t>Platby v hotovosti, složení na účet, anonymní platební karta, obcházení zákona</w:t>
      </w:r>
    </w:p>
    <w:p w14:paraId="25D4BB9D" w14:textId="77777777" w:rsidR="00E96EC0" w:rsidRDefault="00E96EC0" w:rsidP="00E96EC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u w:val="single"/>
        </w:rPr>
      </w:pPr>
    </w:p>
    <w:p w14:paraId="231A48CD" w14:textId="77777777" w:rsidR="00E96EC0" w:rsidRDefault="00E96EC0" w:rsidP="00E96EC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u w:val="single"/>
        </w:rPr>
      </w:pPr>
    </w:p>
    <w:p w14:paraId="1DE53D72" w14:textId="77777777" w:rsidR="00E96EC0" w:rsidRDefault="00E96EC0" w:rsidP="00E96EC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u w:val="single"/>
        </w:rPr>
      </w:pPr>
    </w:p>
    <w:p w14:paraId="56EF043F" w14:textId="4267A9AE" w:rsidR="00E96EC0" w:rsidRPr="00E96EC0" w:rsidRDefault="00E96EC0" w:rsidP="00E96EC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E96EC0">
        <w:rPr>
          <w:rFonts w:ascii="Times New Roman" w:hAnsi="Times New Roman" w:cs="Times New Roman"/>
          <w:b/>
          <w:bCs/>
          <w:color w:val="000000"/>
        </w:rPr>
        <w:t>Vhodná a doporučená literatura</w:t>
      </w:r>
    </w:p>
    <w:p w14:paraId="2CF48206" w14:textId="77777777" w:rsidR="00E96EC0" w:rsidRDefault="00E96EC0" w:rsidP="00E96EC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</w:p>
    <w:p w14:paraId="2A82C6F8" w14:textId="75111F8E" w:rsidR="00E96EC0" w:rsidRPr="00620558" w:rsidRDefault="00E96EC0" w:rsidP="00E96EC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</w:rPr>
      </w:pPr>
      <w:r w:rsidRPr="00620558">
        <w:rPr>
          <w:rFonts w:ascii="Times New Roman" w:hAnsi="Times New Roman" w:cs="Times New Roman"/>
          <w:color w:val="000000"/>
        </w:rPr>
        <w:t>Vydaná odborná publikace: Syruček</w:t>
      </w:r>
      <w:r w:rsidRPr="00620558">
        <w:rPr>
          <w:rFonts w:ascii="Times New Roman" w:hAnsi="Times New Roman" w:cs="Times New Roman"/>
          <w:i/>
          <w:iCs/>
          <w:color w:val="000000"/>
        </w:rPr>
        <w:t xml:space="preserve">, V., Sabotinov, V a kol. </w:t>
      </w:r>
      <w:r w:rsidRPr="00620558">
        <w:rPr>
          <w:rFonts w:ascii="Times New Roman" w:hAnsi="Times New Roman" w:cs="Times New Roman"/>
          <w:color w:val="000000"/>
        </w:rPr>
        <w:t>Realitní právo. Nemovitosti v realitní praxi. 2. vydání. Praha: C. H. Beck, 2020, 1263 s., ISBN 978-80-7400-776-7</w:t>
      </w:r>
    </w:p>
    <w:p w14:paraId="7617E903" w14:textId="77777777" w:rsidR="00E96EC0" w:rsidRPr="00620558" w:rsidRDefault="00E96EC0" w:rsidP="00E96EC0">
      <w:pPr>
        <w:contextualSpacing/>
        <w:rPr>
          <w:rFonts w:ascii="Times New Roman" w:hAnsi="Times New Roman" w:cs="Times New Roman"/>
          <w:bCs/>
          <w:i/>
          <w:iCs/>
        </w:rPr>
      </w:pPr>
      <w:r w:rsidRPr="00620558">
        <w:rPr>
          <w:rFonts w:ascii="Times New Roman" w:hAnsi="Times New Roman" w:cs="Times New Roman"/>
          <w:bCs/>
          <w:i/>
          <w:iCs/>
        </w:rPr>
        <w:t>využití textu pro daný seminář/webinář</w:t>
      </w:r>
    </w:p>
    <w:p w14:paraId="7A9DCBE2" w14:textId="12A39271" w:rsidR="00E96EC0" w:rsidRDefault="00E96EC0" w:rsidP="00BC228F"/>
    <w:p w14:paraId="2835BDE9" w14:textId="5615DE79" w:rsidR="00E96EC0" w:rsidRDefault="00E96EC0" w:rsidP="00E96EC0">
      <w:pPr>
        <w:ind w:left="2124" w:firstLine="708"/>
      </w:pPr>
      <w:r w:rsidRPr="00620558">
        <w:rPr>
          <w:rFonts w:ascii="Times New Roman" w:eastAsia="Times New Roman" w:hAnsi="Times New Roman" w:cs="Times New Roman"/>
          <w:lang w:eastAsia="cs-CZ"/>
        </w:rPr>
        <w:fldChar w:fldCharType="begin"/>
      </w:r>
      <w:r w:rsidR="00C76BC4">
        <w:rPr>
          <w:rFonts w:ascii="Times New Roman" w:eastAsia="Times New Roman" w:hAnsi="Times New Roman" w:cs="Times New Roman"/>
          <w:lang w:eastAsia="cs-CZ"/>
        </w:rPr>
        <w:instrText xml:space="preserve"> INCLUDEPICTURE "C:\\var\\folders\\02\\74vvs9mj6kzfhld3llr6_bkw0000gn\\T\\com.microsoft.Word\\WebArchiveCopyPasteTempFiles\\vp12_obalka_spalsh_01.jpg" \* MERGEFORMAT </w:instrText>
      </w:r>
      <w:r w:rsidRPr="00620558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620558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3E10CE6E" wp14:editId="25CC36E4">
            <wp:extent cx="1626870" cy="1694105"/>
            <wp:effectExtent l="0" t="0" r="0" b="0"/>
            <wp:docPr id="2" name="Obrázek 2" descr="Realitní právo. Nemovitosti v realitní praxi. 2. vyd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itní právo. Nemovitosti v realitní praxi. 2. vydá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28" cy="171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558">
        <w:rPr>
          <w:rFonts w:ascii="Times New Roman" w:eastAsia="Times New Roman" w:hAnsi="Times New Roman" w:cs="Times New Roman"/>
          <w:lang w:eastAsia="cs-CZ"/>
        </w:rPr>
        <w:fldChar w:fldCharType="end"/>
      </w:r>
    </w:p>
    <w:sectPr w:rsidR="00E96EC0" w:rsidSect="005831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8F"/>
    <w:rsid w:val="00054CF1"/>
    <w:rsid w:val="005831DB"/>
    <w:rsid w:val="0078342D"/>
    <w:rsid w:val="007C5EC9"/>
    <w:rsid w:val="009A479D"/>
    <w:rsid w:val="00A578B1"/>
    <w:rsid w:val="00BC006E"/>
    <w:rsid w:val="00BC228F"/>
    <w:rsid w:val="00BC66B8"/>
    <w:rsid w:val="00C76BC4"/>
    <w:rsid w:val="00D7215B"/>
    <w:rsid w:val="00E96EC0"/>
    <w:rsid w:val="00EA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71C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28F"/>
    <w:pPr>
      <w:spacing w:after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ctor-title">
    <w:name w:val="lector-title"/>
    <w:basedOn w:val="Normln"/>
    <w:rsid w:val="00E96E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96EC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96E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B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28F"/>
    <w:pPr>
      <w:spacing w:after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ctor-title">
    <w:name w:val="lector-title"/>
    <w:basedOn w:val="Normln"/>
    <w:rsid w:val="00E96E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96EC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96E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B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198">
          <w:marLeft w:val="2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4657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Syruček</dc:creator>
  <cp:lastModifiedBy>Pc1</cp:lastModifiedBy>
  <cp:revision>2</cp:revision>
  <dcterms:created xsi:type="dcterms:W3CDTF">2021-02-18T14:53:00Z</dcterms:created>
  <dcterms:modified xsi:type="dcterms:W3CDTF">2021-02-18T14:53:00Z</dcterms:modified>
</cp:coreProperties>
</file>