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1C72D6" w:rsidRDefault="00DA2E7F" w:rsidP="00B912C8">
      <w:pPr>
        <w:spacing w:line="25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FF36EB">
        <w:rPr>
          <w:rFonts w:ascii="Franklin Gothic Demi" w:hAnsi="Franklin Gothic Demi"/>
          <w:color w:val="262626" w:themeColor="text1" w:themeTint="D9"/>
        </w:rPr>
        <w:t>e</w:t>
      </w:r>
      <w:r w:rsidR="000A6C7C">
        <w:rPr>
          <w:rFonts w:ascii="Franklin Gothic Demi" w:hAnsi="Franklin Gothic Demi"/>
          <w:color w:val="262626" w:themeColor="text1" w:themeTint="D9"/>
        </w:rPr>
        <w:br/>
      </w:r>
      <w:r w:rsidR="00E5121B">
        <w:rPr>
          <w:rFonts w:ascii="Franklin Gothic Demi" w:hAnsi="Franklin Gothic Demi"/>
          <w:color w:val="262626" w:themeColor="text1" w:themeTint="D9"/>
        </w:rPr>
        <w:t xml:space="preserve"> na </w:t>
      </w:r>
      <w:r w:rsidR="0032760A" w:rsidRPr="00E5121B">
        <w:rPr>
          <w:rFonts w:ascii="Franklin Gothic Demi" w:hAnsi="Franklin Gothic Demi"/>
          <w:color w:val="262626" w:themeColor="text1" w:themeTint="D9"/>
          <w:sz w:val="20"/>
          <w:szCs w:val="20"/>
        </w:rPr>
        <w:t xml:space="preserve">ODBORNOU </w:t>
      </w:r>
      <w:r w:rsidR="00474D52" w:rsidRPr="00E5121B">
        <w:rPr>
          <w:rFonts w:ascii="Franklin Gothic Demi" w:hAnsi="Franklin Gothic Demi"/>
          <w:color w:val="262626" w:themeColor="text1" w:themeTint="D9"/>
          <w:sz w:val="20"/>
          <w:szCs w:val="20"/>
        </w:rPr>
        <w:t>PŘEDNÁŠKU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527B39" w:rsidRPr="00CF5319" w:rsidRDefault="00C453C7" w:rsidP="00CF5319">
      <w:pPr>
        <w:spacing w:after="120"/>
        <w:ind w:left="-142"/>
        <w:jc w:val="center"/>
        <w:rPr>
          <w:rFonts w:ascii="Franklin Gothic Demi" w:eastAsia="Times New Roman" w:hAnsi="Franklin Gothic Demi" w:cs="Times New Roman"/>
          <w:color w:val="0070C0"/>
          <w:sz w:val="66"/>
          <w:szCs w:val="66"/>
          <w:lang w:eastAsia="cs-CZ"/>
        </w:rPr>
      </w:pPr>
      <w:r w:rsidRPr="00CF5319">
        <w:rPr>
          <w:rFonts w:ascii="Franklin Gothic Demi" w:eastAsia="Times New Roman" w:hAnsi="Franklin Gothic Demi" w:cs="Times New Roman"/>
          <w:color w:val="0070C0"/>
          <w:sz w:val="66"/>
          <w:szCs w:val="66"/>
          <w:lang w:eastAsia="cs-CZ"/>
        </w:rPr>
        <w:t>„</w:t>
      </w:r>
      <w:r w:rsidR="00F616B9" w:rsidRPr="00CF5319">
        <w:rPr>
          <w:rFonts w:ascii="Franklin Gothic Demi" w:eastAsia="Times New Roman" w:hAnsi="Franklin Gothic Demi" w:cs="Times New Roman"/>
          <w:color w:val="0070C0"/>
          <w:sz w:val="66"/>
          <w:szCs w:val="66"/>
          <w:lang w:eastAsia="cs-CZ"/>
        </w:rPr>
        <w:t>Da</w:t>
      </w:r>
      <w:r w:rsidR="006C28BC" w:rsidRPr="00CF5319">
        <w:rPr>
          <w:rFonts w:ascii="Franklin Gothic Demi" w:eastAsia="Times New Roman" w:hAnsi="Franklin Gothic Demi" w:cs="Times New Roman"/>
          <w:color w:val="0070C0"/>
          <w:sz w:val="66"/>
          <w:szCs w:val="66"/>
          <w:lang w:eastAsia="cs-CZ"/>
        </w:rPr>
        <w:t xml:space="preserve">ně </w:t>
      </w:r>
      <w:r w:rsidR="00354705" w:rsidRPr="00CF5319">
        <w:rPr>
          <w:rFonts w:ascii="Franklin Gothic Demi" w:eastAsia="Times New Roman" w:hAnsi="Franklin Gothic Demi" w:cs="Times New Roman"/>
          <w:color w:val="0070C0"/>
          <w:sz w:val="66"/>
          <w:szCs w:val="66"/>
          <w:lang w:eastAsia="cs-CZ"/>
        </w:rPr>
        <w:t>202</w:t>
      </w:r>
      <w:r w:rsidR="00141B7E">
        <w:rPr>
          <w:rFonts w:ascii="Franklin Gothic Demi" w:eastAsia="Times New Roman" w:hAnsi="Franklin Gothic Demi" w:cs="Times New Roman"/>
          <w:color w:val="0070C0"/>
          <w:sz w:val="66"/>
          <w:szCs w:val="66"/>
          <w:lang w:eastAsia="cs-CZ"/>
        </w:rPr>
        <w:t>3</w:t>
      </w:r>
      <w:r w:rsidR="00354705" w:rsidRPr="00CF5319">
        <w:rPr>
          <w:rFonts w:ascii="Franklin Gothic Demi" w:eastAsia="Times New Roman" w:hAnsi="Franklin Gothic Demi" w:cs="Times New Roman"/>
          <w:color w:val="0070C0"/>
          <w:sz w:val="66"/>
          <w:szCs w:val="66"/>
          <w:lang w:eastAsia="cs-CZ"/>
        </w:rPr>
        <w:t xml:space="preserve"> </w:t>
      </w:r>
      <w:r w:rsidR="006C28BC" w:rsidRPr="00CF5319">
        <w:rPr>
          <w:rFonts w:ascii="Franklin Gothic Demi" w:eastAsia="Times New Roman" w:hAnsi="Franklin Gothic Demi" w:cs="Times New Roman"/>
          <w:color w:val="0070C0"/>
          <w:sz w:val="66"/>
          <w:szCs w:val="66"/>
          <w:lang w:eastAsia="cs-CZ"/>
        </w:rPr>
        <w:t>v příkladech“</w:t>
      </w:r>
    </w:p>
    <w:p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32760A" w:rsidRDefault="00527B39" w:rsidP="00CF5319">
      <w:pPr>
        <w:pStyle w:val="Bezmezer"/>
        <w:spacing w:line="360" w:lineRule="auto"/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6068D1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a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místo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</w:p>
    <w:p w:rsidR="00830EC0" w:rsidRPr="000A6C7C" w:rsidRDefault="00D07235" w:rsidP="00CF5319">
      <w:pPr>
        <w:pStyle w:val="Bezmezer"/>
        <w:tabs>
          <w:tab w:val="left" w:pos="709"/>
        </w:tabs>
        <w:spacing w:line="360" w:lineRule="auto"/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  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ab/>
      </w:r>
      <w:r w:rsidR="00141B7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.</w:t>
      </w:r>
      <w:r w:rsidR="00141B7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7976D7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ří</w:t>
      </w:r>
      <w:r w:rsidR="00141B7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jna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141B7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3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924529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0 - 1</w:t>
      </w:r>
      <w:r w:rsidR="00E5121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3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hod. </w:t>
      </w:r>
      <w:r w:rsidR="00A92E7C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(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8</w:t>
      </w:r>
      <w:r w:rsidR="00A92E7C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B958D2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4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246D80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104591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hod. </w:t>
      </w:r>
      <w:r w:rsidR="00246D80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prezence)</w:t>
      </w:r>
      <w:r w:rsidR="0040468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br/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</w:t>
      </w:r>
      <w:r w:rsidRP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ab/>
      </w:r>
      <w:r w:rsidR="006C28BC" w:rsidRP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Česká spořitelna, a.s.,</w:t>
      </w:r>
      <w:r w:rsidR="00CF5319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  <w:r w:rsidR="006C28BC" w:rsidRP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2.</w:t>
      </w:r>
      <w:r w:rsidR="00CF5319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  <w:r w:rsidR="006C28BC" w:rsidRP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patro, Nám.</w:t>
      </w:r>
      <w:r w:rsidR="007D573E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  <w:r w:rsidR="006C28BC" w:rsidRP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Arnošta z Pardubic 166, Příbram III</w:t>
      </w:r>
      <w:r w:rsidR="00FF36EB" w:rsidRPr="006C28BC">
        <w:rPr>
          <w:rFonts w:ascii="Franklin Gothic Book" w:eastAsia="Times New Roman" w:hAnsi="Franklin Gothic Book" w:cs="Times New Roman"/>
          <w:b/>
          <w:color w:val="FF0000"/>
          <w:lang w:eastAsia="cs-CZ"/>
        </w:rPr>
        <w:t xml:space="preserve"> </w:t>
      </w:r>
      <w:r w:rsidR="00F03A56" w:rsidRP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br/>
      </w:r>
      <w:r w:rsidR="00F03A56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         </w:t>
      </w:r>
    </w:p>
    <w:p w:rsidR="0032760A" w:rsidRDefault="00B96769" w:rsidP="00CF5319">
      <w:pPr>
        <w:pStyle w:val="xmsonormal"/>
        <w:tabs>
          <w:tab w:val="left" w:pos="142"/>
          <w:tab w:val="left" w:pos="709"/>
        </w:tabs>
        <w:spacing w:before="0" w:beforeAutospacing="0" w:after="0" w:afterAutospacing="0" w:line="360" w:lineRule="auto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>1</w:t>
      </w:r>
      <w:r w:rsidR="00E93B03">
        <w:rPr>
          <w:rFonts w:ascii="Franklin Gothic Book" w:hAnsi="Franklin Gothic Book"/>
          <w:color w:val="262626" w:themeColor="text1" w:themeTint="D9"/>
          <w:sz w:val="22"/>
          <w:szCs w:val="22"/>
        </w:rPr>
        <w:t>35</w:t>
      </w:r>
      <w:r w:rsidR="002905CF">
        <w:rPr>
          <w:rFonts w:ascii="Franklin Gothic Book" w:hAnsi="Franklin Gothic Book"/>
          <w:color w:val="262626" w:themeColor="text1" w:themeTint="D9"/>
          <w:sz w:val="22"/>
          <w:szCs w:val="22"/>
        </w:rPr>
        <w:t>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 xml:space="preserve">(člen OHK Příbram)                           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br/>
        <w:t xml:space="preserve">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C253E0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C253E0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>1</w:t>
      </w:r>
      <w:r w:rsidR="00E93B03">
        <w:rPr>
          <w:rFonts w:ascii="Franklin Gothic Book" w:hAnsi="Franklin Gothic Book"/>
          <w:color w:val="262626" w:themeColor="text1" w:themeTint="D9"/>
          <w:sz w:val="22"/>
          <w:szCs w:val="22"/>
        </w:rPr>
        <w:t>65</w:t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>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>(nečlen OHK Příbram)</w:t>
      </w:r>
      <w:r w:rsidR="00527B39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</w:t>
      </w:r>
      <w:r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</w:p>
    <w:p w:rsidR="00B96769" w:rsidRDefault="00DE6441" w:rsidP="00B96769">
      <w:pPr>
        <w:rPr>
          <w:rFonts w:ascii="Franklin Gothic Book" w:hAnsi="Franklin Gothic Book"/>
          <w:b/>
          <w:color w:val="262626" w:themeColor="text1" w:themeTint="D9"/>
        </w:rPr>
      </w:pPr>
      <w:r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</w:p>
    <w:p w:rsidR="00191E6B" w:rsidRDefault="006C28BC" w:rsidP="00191E6B">
      <w:pPr>
        <w:pStyle w:val="Odstavecseseznamem"/>
        <w:numPr>
          <w:ilvl w:val="0"/>
          <w:numId w:val="14"/>
        </w:numPr>
        <w:spacing w:line="360" w:lineRule="auto"/>
        <w:ind w:left="714" w:hanging="357"/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bookmarkStart w:id="0" w:name="_GoBack"/>
      <w:r w:rsidRPr="00191E6B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procvičení daňových a účetních příkladů na praktických příkladech</w:t>
      </w:r>
      <w:r w:rsidR="00934C45" w:rsidRPr="00191E6B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 </w:t>
      </w:r>
    </w:p>
    <w:p w:rsidR="00630E9E" w:rsidRPr="00191E6B" w:rsidRDefault="006C28BC" w:rsidP="00191E6B">
      <w:pPr>
        <w:pStyle w:val="Odstavecseseznamem"/>
        <w:numPr>
          <w:ilvl w:val="0"/>
          <w:numId w:val="14"/>
        </w:numPr>
        <w:spacing w:line="360" w:lineRule="auto"/>
        <w:ind w:left="714" w:hanging="357"/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191E6B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novinky roku 202</w:t>
      </w:r>
      <w:r w:rsidR="00141B7E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3</w:t>
      </w:r>
      <w:r w:rsidRPr="00191E6B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 i starší problematické situace</w:t>
      </w:r>
    </w:p>
    <w:p w:rsidR="006C28BC" w:rsidRDefault="00141B7E" w:rsidP="00141B7E">
      <w:pPr>
        <w:pStyle w:val="Odstavecseseznamem"/>
        <w:numPr>
          <w:ilvl w:val="0"/>
          <w:numId w:val="14"/>
        </w:numPr>
        <w:spacing w:line="360" w:lineRule="auto"/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141B7E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aktuální vývoj letošního roku a vybrané okruhy z účetnictví a daní staršího data </w:t>
      </w:r>
    </w:p>
    <w:p w:rsidR="00B96769" w:rsidRPr="00B912C8" w:rsidRDefault="00B96769" w:rsidP="00191E6B">
      <w:pPr>
        <w:pStyle w:val="Odstavecseseznamem"/>
        <w:numPr>
          <w:ilvl w:val="0"/>
          <w:numId w:val="14"/>
        </w:numPr>
        <w:spacing w:line="360" w:lineRule="auto"/>
        <w:ind w:left="714" w:hanging="357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disku</w:t>
      </w:r>
      <w:r w:rsidR="00662CE8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s</w:t>
      </w:r>
      <w:r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e</w:t>
      </w:r>
      <w:r w:rsid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 </w:t>
      </w:r>
    </w:p>
    <w:p w:rsidR="006B3AFF" w:rsidRDefault="00192D0C" w:rsidP="00B912C8">
      <w:pPr>
        <w:jc w:val="both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br/>
      </w:r>
      <w:r w:rsidR="00141B7E" w:rsidRPr="00141B7E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Podzimní seminář se bude věnovat praktickému procvičování novinek roku 2023. </w:t>
      </w:r>
      <w:r w:rsidR="006B3AFF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br/>
      </w:r>
      <w:r w:rsidR="00141B7E" w:rsidRPr="00141B7E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Bude na něm probrán také aktuální vývoj letošního roku a vybrané okruhy z účetnictví a daní staršího data, vše na řešených příkladech.</w:t>
      </w:r>
    </w:p>
    <w:p w:rsidR="00192D0C" w:rsidRDefault="00141B7E" w:rsidP="00B912C8">
      <w:pPr>
        <w:jc w:val="both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 w:rsidRPr="00141B7E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Jako vždy bude vítaná diskuse a dotazy na jakékoliv téma.</w:t>
      </w:r>
    </w:p>
    <w:bookmarkEnd w:id="0"/>
    <w:p w:rsidR="00630E9E" w:rsidRDefault="006B3AFF" w:rsidP="00630E9E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br/>
      </w:r>
      <w:r w:rsidR="00630E9E" w:rsidRPr="00630E9E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Prezentující: Ing. Václav Dvořák, MBA</w:t>
      </w:r>
      <w:r w:rsidR="00630E9E" w:rsidRPr="00630E9E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- daňový poradce a certifikovaný účetní.   </w:t>
      </w:r>
    </w:p>
    <w:p w:rsidR="0040468B" w:rsidRPr="008F4D82" w:rsidRDefault="00354705" w:rsidP="00B912C8">
      <w:pPr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sz w:val="24"/>
          <w:szCs w:val="24"/>
          <w:lang w:eastAsia="cs-CZ"/>
        </w:rPr>
      </w:pPr>
      <w:r w:rsidRPr="00B912C8">
        <w:rPr>
          <w:rFonts w:ascii="Franklin Gothic Book" w:hAnsi="Franklin Gothic Book"/>
          <w:b/>
          <w:bCs/>
          <w:iCs/>
        </w:rPr>
        <w:br/>
      </w:r>
      <w:r w:rsidR="00AF3E48"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…………………………………………………………………………………</w:t>
      </w:r>
      <w:r w:rsidR="00FF1541">
        <w:rPr>
          <w:rFonts w:ascii="Franklin Gothic Book" w:hAnsi="Franklin Gothic Book"/>
          <w:b/>
          <w:bCs/>
          <w:iCs/>
        </w:rPr>
        <w:t>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FF36EB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     </w:t>
      </w:r>
      <w:r w:rsidR="00924099">
        <w:rPr>
          <w:rFonts w:ascii="Franklin Gothic Book" w:hAnsi="Franklin Gothic Book"/>
          <w:color w:val="262626" w:themeColor="text1" w:themeTint="D9"/>
          <w:sz w:val="20"/>
          <w:szCs w:val="20"/>
        </w:rPr>
        <w:tab/>
      </w:r>
      <w:r w:rsidR="00902279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</w:t>
      </w:r>
      <w:r w:rsidR="000A6C7C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zasílejte na </w:t>
      </w:r>
      <w:r w:rsidR="00AF3E48">
        <w:rPr>
          <w:rFonts w:ascii="Franklin Gothic Book" w:hAnsi="Franklin Gothic Book"/>
          <w:color w:val="262626" w:themeColor="text1" w:themeTint="D9"/>
          <w:sz w:val="20"/>
          <w:szCs w:val="20"/>
        </w:rPr>
        <w:t>ohkpb@ohkpb.cz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93"/>
        <w:gridCol w:w="1583"/>
        <w:gridCol w:w="368"/>
        <w:gridCol w:w="928"/>
        <w:gridCol w:w="4108"/>
        <w:gridCol w:w="431"/>
      </w:tblGrid>
      <w:tr w:rsidR="0040468B" w:rsidRPr="004057BE" w:rsidTr="006B3AFF">
        <w:trPr>
          <w:cantSplit/>
          <w:trHeight w:hRule="exact" w:val="31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468B" w:rsidRPr="00AF3E48" w:rsidRDefault="004834E2" w:rsidP="006B3AFF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40468B" w:rsidRPr="00CF5319">
              <w:rPr>
                <w:rFonts w:ascii="Franklin Gothic Book" w:eastAsia="Times New Roman" w:hAnsi="Franklin Gothic Book" w:cs="Times New Roman"/>
                <w:b/>
                <w:color w:val="262626" w:themeColor="text1" w:themeTint="D9"/>
                <w:sz w:val="20"/>
                <w:szCs w:val="20"/>
                <w:lang w:eastAsia="cs-CZ"/>
              </w:rPr>
              <w:t>„</w:t>
            </w:r>
            <w:r w:rsidR="00F616B9" w:rsidRPr="00CF53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Da</w:t>
            </w:r>
            <w:r w:rsidR="006C28BC" w:rsidRPr="00CF53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ně </w:t>
            </w:r>
            <w:r w:rsidR="00354705" w:rsidRPr="00CF53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</w:t>
            </w:r>
            <w:r w:rsidR="00141B7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</w:t>
            </w:r>
            <w:r w:rsidR="00354705" w:rsidRPr="00CF53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C28BC" w:rsidRPr="00CF53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v příkladech</w:t>
            </w:r>
            <w:r w:rsidR="006D1D42" w:rsidRPr="00CF53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“</w:t>
            </w:r>
            <w:r w:rsidR="0040468B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141B7E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</w:t>
            </w:r>
            <w:r w:rsidR="0040468B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 w:rsidR="0041077E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141B7E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10</w:t>
            </w:r>
            <w:r w:rsidR="006C28BC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 w:rsidR="0041077E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202</w:t>
            </w:r>
            <w:r w:rsidR="00141B7E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3</w:t>
            </w:r>
          </w:p>
        </w:tc>
      </w:tr>
      <w:tr w:rsidR="00932802" w:rsidRPr="004057BE" w:rsidTr="006B3AFF">
        <w:trPr>
          <w:cantSplit/>
          <w:trHeight w:hRule="exact" w:val="227"/>
        </w:trPr>
        <w:tc>
          <w:tcPr>
            <w:tcW w:w="18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27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:rsidTr="006B3AFF">
        <w:trPr>
          <w:cantSplit/>
          <w:trHeight w:hRule="exact" w:val="284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:rsidTr="006B3AFF">
        <w:trPr>
          <w:cantSplit/>
          <w:trHeight w:val="45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:rsidTr="006B3AFF">
        <w:trPr>
          <w:trHeight w:val="54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56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24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:rsidTr="006B3AFF">
        <w:trPr>
          <w:cantSplit/>
          <w:trHeight w:hRule="exact" w:val="859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0A6C7C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40468B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="0040468B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CF5319" w:rsidRDefault="00E1018E" w:rsidP="00354705">
      <w:pPr>
        <w:pStyle w:val="Bezmezer"/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</w:p>
    <w:p w:rsidR="00924099" w:rsidRPr="00FF1541" w:rsidRDefault="00CF5319" w:rsidP="00354705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       </w:t>
      </w:r>
      <w:hyperlink r:id="rId10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F119E7">
      <w:pgSz w:w="11906" w:h="16838"/>
      <w:pgMar w:top="567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26" w:rsidRDefault="003E6B26" w:rsidP="0082248D">
      <w:pPr>
        <w:spacing w:after="0" w:line="240" w:lineRule="auto"/>
      </w:pPr>
      <w:r>
        <w:separator/>
      </w:r>
    </w:p>
  </w:endnote>
  <w:endnote w:type="continuationSeparator" w:id="0">
    <w:p w:rsidR="003E6B26" w:rsidRDefault="003E6B26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26" w:rsidRDefault="003E6B26" w:rsidP="0082248D">
      <w:pPr>
        <w:spacing w:after="0" w:line="240" w:lineRule="auto"/>
      </w:pPr>
      <w:r>
        <w:separator/>
      </w:r>
    </w:p>
  </w:footnote>
  <w:footnote w:type="continuationSeparator" w:id="0">
    <w:p w:rsidR="003E6B26" w:rsidRDefault="003E6B26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93"/>
    <w:rsid w:val="00012224"/>
    <w:rsid w:val="00020115"/>
    <w:rsid w:val="000650F7"/>
    <w:rsid w:val="00085880"/>
    <w:rsid w:val="000A6C7C"/>
    <w:rsid w:val="000C392D"/>
    <w:rsid w:val="000E286A"/>
    <w:rsid w:val="00104591"/>
    <w:rsid w:val="001276B2"/>
    <w:rsid w:val="00141B7E"/>
    <w:rsid w:val="00182056"/>
    <w:rsid w:val="001827B3"/>
    <w:rsid w:val="00191E6B"/>
    <w:rsid w:val="001920F0"/>
    <w:rsid w:val="00192D0C"/>
    <w:rsid w:val="001C3770"/>
    <w:rsid w:val="001C5012"/>
    <w:rsid w:val="001C72D6"/>
    <w:rsid w:val="001F6FC8"/>
    <w:rsid w:val="001F7F26"/>
    <w:rsid w:val="0020617F"/>
    <w:rsid w:val="00211201"/>
    <w:rsid w:val="00222279"/>
    <w:rsid w:val="00224468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54705"/>
    <w:rsid w:val="003665D2"/>
    <w:rsid w:val="003712C8"/>
    <w:rsid w:val="003766ED"/>
    <w:rsid w:val="003C75E5"/>
    <w:rsid w:val="003E6B26"/>
    <w:rsid w:val="0040122F"/>
    <w:rsid w:val="0040468B"/>
    <w:rsid w:val="0041077E"/>
    <w:rsid w:val="00411225"/>
    <w:rsid w:val="0043365B"/>
    <w:rsid w:val="00435F7D"/>
    <w:rsid w:val="004456A7"/>
    <w:rsid w:val="004474EC"/>
    <w:rsid w:val="00474D52"/>
    <w:rsid w:val="0048156D"/>
    <w:rsid w:val="004834E2"/>
    <w:rsid w:val="00495B54"/>
    <w:rsid w:val="004A47F9"/>
    <w:rsid w:val="004B1A71"/>
    <w:rsid w:val="004B6FEB"/>
    <w:rsid w:val="004E589C"/>
    <w:rsid w:val="004E5CA7"/>
    <w:rsid w:val="005271B6"/>
    <w:rsid w:val="00527B39"/>
    <w:rsid w:val="00556D00"/>
    <w:rsid w:val="00566DC2"/>
    <w:rsid w:val="005A55CB"/>
    <w:rsid w:val="005B6BF4"/>
    <w:rsid w:val="005E2896"/>
    <w:rsid w:val="006068D1"/>
    <w:rsid w:val="00624B4D"/>
    <w:rsid w:val="00630E9E"/>
    <w:rsid w:val="00634E84"/>
    <w:rsid w:val="00662CE8"/>
    <w:rsid w:val="00680ED1"/>
    <w:rsid w:val="00685417"/>
    <w:rsid w:val="006B3AFF"/>
    <w:rsid w:val="006C28BC"/>
    <w:rsid w:val="006C34C3"/>
    <w:rsid w:val="006D1D42"/>
    <w:rsid w:val="006F5687"/>
    <w:rsid w:val="00772994"/>
    <w:rsid w:val="00773CDE"/>
    <w:rsid w:val="007976D7"/>
    <w:rsid w:val="007B67EB"/>
    <w:rsid w:val="007D1266"/>
    <w:rsid w:val="007D573E"/>
    <w:rsid w:val="00803ADD"/>
    <w:rsid w:val="0081539C"/>
    <w:rsid w:val="0082248D"/>
    <w:rsid w:val="008246F8"/>
    <w:rsid w:val="00824E70"/>
    <w:rsid w:val="00830EC0"/>
    <w:rsid w:val="008563D7"/>
    <w:rsid w:val="00856BBA"/>
    <w:rsid w:val="00882EE8"/>
    <w:rsid w:val="008C5534"/>
    <w:rsid w:val="008D1C02"/>
    <w:rsid w:val="008F4D82"/>
    <w:rsid w:val="009009D7"/>
    <w:rsid w:val="00902279"/>
    <w:rsid w:val="00924099"/>
    <w:rsid w:val="00924529"/>
    <w:rsid w:val="00932802"/>
    <w:rsid w:val="00934C45"/>
    <w:rsid w:val="00952C23"/>
    <w:rsid w:val="00985B89"/>
    <w:rsid w:val="0099473D"/>
    <w:rsid w:val="009A5B35"/>
    <w:rsid w:val="009C0A8C"/>
    <w:rsid w:val="00A06673"/>
    <w:rsid w:val="00A2240F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3133"/>
    <w:rsid w:val="00B253BC"/>
    <w:rsid w:val="00B54C01"/>
    <w:rsid w:val="00B7290C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4EA0"/>
    <w:rsid w:val="00CB49EB"/>
    <w:rsid w:val="00CE2DA9"/>
    <w:rsid w:val="00CF5319"/>
    <w:rsid w:val="00D02AB0"/>
    <w:rsid w:val="00D02D86"/>
    <w:rsid w:val="00D07235"/>
    <w:rsid w:val="00D10523"/>
    <w:rsid w:val="00D138C7"/>
    <w:rsid w:val="00D23314"/>
    <w:rsid w:val="00D348B3"/>
    <w:rsid w:val="00D5258E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93B03"/>
    <w:rsid w:val="00E968E7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26CB"/>
    <w:rsid w:val="00F616B9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E8DCDA-C0A3-429A-95B7-70DD3775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hkpb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12</cp:revision>
  <cp:lastPrinted>2021-08-05T11:25:00Z</cp:lastPrinted>
  <dcterms:created xsi:type="dcterms:W3CDTF">2021-07-16T06:45:00Z</dcterms:created>
  <dcterms:modified xsi:type="dcterms:W3CDTF">2023-07-28T10:48:00Z</dcterms:modified>
</cp:coreProperties>
</file>